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2ed8" w14:textId="57b2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2014 жылғы 3 сәуірдегі № 26/152-V шешімі. Оңтүстік Қазақстан облысының Әділет департаментінде 2014 жылғы 17 сәуірде № 2609 болып тіркелді. Қолданылу мерзімінің аяқталуына байланысты күші жойылды - (Оңтүстік Қазақстан облысы Арыс қалалық мәслихатының 2015 жылғы 5 қаңтардағы № 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Арыс қалалық мәслихатының 05.01.2015 № 1 хатымен). </w:t>
      </w:r>
    </w:p>
    <w:p>
      <w:pPr>
        <w:spacing w:after="0"/>
        <w:ind w:left="0"/>
        <w:jc w:val="both"/>
      </w:pPr>
      <w:r>
        <w:rPr>
          <w:rFonts w:ascii="Times New Roman"/>
          <w:b w:val="false"/>
          <w:i w:val="false"/>
          <w:color w:val="ff0000"/>
          <w:sz w:val="28"/>
        </w:rPr>
        <w:t xml:space="preserve">      Ескерту. Шешімнің тақырыбы жаңа редакцияда - Оңтүстік Қазақстан облысы Арыс қалалық мәслихатының 31.10.2014 </w:t>
      </w:r>
      <w:r>
        <w:rPr>
          <w:rFonts w:ascii="Times New Roman"/>
          <w:b w:val="false"/>
          <w:i w:val="false"/>
          <w:color w:val="ff0000"/>
          <w:sz w:val="28"/>
        </w:rPr>
        <w:t>№ 34/198-V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ережесiнің </w:t>
      </w:r>
      <w:r>
        <w:rPr>
          <w:rFonts w:ascii="Times New Roman"/>
          <w:b w:val="false"/>
          <w:i w:val="false"/>
          <w:color w:val="000000"/>
          <w:sz w:val="28"/>
        </w:rPr>
        <w:t>2-тармағына</w:t>
      </w:r>
      <w:r>
        <w:rPr>
          <w:rFonts w:ascii="Times New Roman"/>
          <w:b w:val="false"/>
          <w:i w:val="false"/>
          <w:color w:val="000000"/>
          <w:sz w:val="28"/>
        </w:rPr>
        <w:t xml:space="preserve"> және қала әкiмiнiң мәлiмдемесiне сәйкес, Арыс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Арыс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қажеттілікті ескере отырып, 2014 жылы бір маманға жетпіс еселік айлық есептік көрсеткішке тең сомада көтерме жәрдемақы және тұрғын үй сатып алу немесе салу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Арыс қалалық мәслихатының 31.10.2014 </w:t>
      </w:r>
      <w:r>
        <w:rPr>
          <w:rFonts w:ascii="Times New Roman"/>
          <w:b w:val="false"/>
          <w:i w:val="false"/>
          <w:color w:val="000000"/>
          <w:sz w:val="28"/>
        </w:rPr>
        <w:t>№ 34/198-V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 кредит бойынша сыйақы ставкасы кредит сомасының жылдық 0,01 %- ы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шешiм алғашқы ресми жарияланған күнінен кейін күнтiзбелiк он күн өткен соң қолданысқа енгiзiледі.</w:t>
      </w:r>
    </w:p>
    <w:bookmarkEnd w:id="0"/>
    <w:p>
      <w:pPr>
        <w:spacing w:after="0"/>
        <w:ind w:left="0"/>
        <w:jc w:val="both"/>
      </w:pPr>
      <w:r>
        <w:rPr>
          <w:rFonts w:ascii="Times New Roman"/>
          <w:b w:val="false"/>
          <w:i/>
          <w:color w:val="000000"/>
          <w:sz w:val="28"/>
        </w:rPr>
        <w:t>      Қалалық мәслихат сессиясының төрағасы      Ғ.Құмарбеков</w:t>
      </w:r>
    </w:p>
    <w:p>
      <w:pPr>
        <w:spacing w:after="0"/>
        <w:ind w:left="0"/>
        <w:jc w:val="both"/>
      </w:pPr>
      <w:r>
        <w:rPr>
          <w:rFonts w:ascii="Times New Roman"/>
          <w:b w:val="false"/>
          <w:i/>
          <w:color w:val="000000"/>
          <w:sz w:val="28"/>
        </w:rPr>
        <w:t>      Қалалық мәслихат хатшысы                   Т.Тулбасиев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