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a177" w14:textId="c15a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Қаратау ауданы әкімінің аппараты"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8 желтоқсандағы № 2609 қаулысы. Оңтүстік Қазақстан облысының Әділет департаментінде 2014 жылғы 12 желтоқсанда № 2917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Шымкент қаласы әкімдігінің 2014 жылғы 7 қазандағы № 2143 және Шымкент қалалық мәслихатының 2014 жылғы 7 қазандағы № 41/283-5с "Шымкент қаласында төртінші ауданды құру және қала аудандарының шекараларын белгілеу туралы" Нормативтік құқықтық актілерді мемлекеттік тіркеу тізілімінде № 2836 тіркелген бірлескен қаулысы мен </w:t>
      </w:r>
      <w:r>
        <w:rPr>
          <w:rFonts w:ascii="Times New Roman"/>
          <w:b w:val="false"/>
          <w:i w:val="false"/>
          <w:color w:val="000000"/>
          <w:sz w:val="28"/>
        </w:rPr>
        <w:t>шешіміне</w:t>
      </w:r>
      <w:r>
        <w:rPr>
          <w:rFonts w:ascii="Times New Roman"/>
          <w:b w:val="false"/>
          <w:i w:val="false"/>
          <w:color w:val="000000"/>
          <w:sz w:val="28"/>
        </w:rPr>
        <w:t xml:space="preserve"> және Оңтүстік Қазақстан облысы әкімдігінің 2014 жылғы 2 желтоқсандағы № 379 және Оңтүстік Қазақстан облыстық мәслихатының 2014 жылғы 27 қарашадағы № 33/256-V "Оңтүстік Қазақстан облысының Шымкент қаласында құрылған төртінші ауданға атау беру туралы" Нормативтік құқықтық актілерді мемлекеттік тіркеу тізілімінде № 2906 тіркелген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Шымкент қаласының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"Шымкент қаласының Қаратау ауданы әкімінің аппараты"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"Шымкент қаласының Қаратау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Шымкент қаласының әкімі аппаратының басшысы Т.Мекамбаевқа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2609 қаулысымен бекітілген</w:t>
            </w:r>
          </w:p>
        </w:tc>
      </w:tr>
    </w:tbl>
    <w:bookmarkStart w:name="z7" w:id="0"/>
    <w:p>
      <w:pPr>
        <w:spacing w:after="0"/>
        <w:ind w:left="0"/>
        <w:jc w:val="left"/>
      </w:pPr>
      <w:r>
        <w:rPr>
          <w:rFonts w:ascii="Times New Roman"/>
          <w:b/>
          <w:i w:val="false"/>
          <w:color w:val="000000"/>
        </w:rPr>
        <w:t xml:space="preserve"> "Шымкент қаласының Қаратау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Қаратау ауданы әкімінің аппараты" мемлекеттік мекемесі,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Қаратау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Қаратау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Қаратау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Қаратау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Қаратау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Қаратау ауданы әкімінің аппараты" мемлекеттік мекемесі өз құзыретінің мәселелері бойынша заңнамада белгіленген тәртіппен "Шымкент қаласының Қаратау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Қаратау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Уалиханов көшесі № 2, телефоны: 55-43-26, индексі 600813.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Қаратау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Қаратау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Қаратау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Қаратау ауданы әкімінің аппараты" мемлекеттік мекемесіне кәсіпкерлік субъектілерімен "Шымкент қаласының Қаратау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Қаратау ауданы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w:t>
      </w:r>
      <w:r>
        <w:br/>
      </w:r>
      <w:r>
        <w:rPr>
          <w:rFonts w:ascii="Times New Roman"/>
          <w:b w:val="false"/>
          <w:i w:val="false"/>
          <w:color w:val="000000"/>
          <w:sz w:val="28"/>
        </w:rPr>
        <w:t>
      "Шымкент қаласының Қаратау ауданы әкімінің аппараты" мемлекеттік мекемесі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5) шаруа (фермер) қожалықтарын ұйымдастыруға, кәсіпкерлік қызметті дамытуға жәрдемдеседі;</w:t>
      </w:r>
      <w:r>
        <w:br/>
      </w:r>
      <w:r>
        <w:rPr>
          <w:rFonts w:ascii="Times New Roman"/>
          <w:b w:val="false"/>
          <w:i w:val="false"/>
          <w:color w:val="000000"/>
          <w:sz w:val="28"/>
        </w:rPr>
        <w:t>
      6) өз құзыреті шегінде әскери міндеттілік және әскери қызмет, жұмылдыру дайындығы мен жұмылдыру мәселелері жөніндегі, соңдай-ақ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7) тарихи және мәдени мұраны сақтау жөніндегі жұмысты ұйымдастырады;</w:t>
      </w:r>
      <w:r>
        <w:br/>
      </w: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r>
        <w:br/>
      </w:r>
      <w:r>
        <w:rPr>
          <w:rFonts w:ascii="Times New Roman"/>
          <w:b w:val="false"/>
          <w:i w:val="false"/>
          <w:color w:val="000000"/>
          <w:sz w:val="28"/>
        </w:rPr>
        <w:t>
      9) мүгедектерге көмек көрсетуді ұйымдастырады;</w:t>
      </w:r>
      <w:r>
        <w:br/>
      </w:r>
      <w:r>
        <w:rPr>
          <w:rFonts w:ascii="Times New Roman"/>
          <w:b w:val="false"/>
          <w:i w:val="false"/>
          <w:color w:val="000000"/>
          <w:sz w:val="28"/>
        </w:rPr>
        <w:t>
      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11) халықтың әлеуметтік жағынан әлсіз топтарына қайырымдылық көмек көрсетуді үйлестіреді;</w:t>
      </w:r>
      <w:r>
        <w:br/>
      </w:r>
      <w:r>
        <w:rPr>
          <w:rFonts w:ascii="Times New Roman"/>
          <w:b w:val="false"/>
          <w:i w:val="false"/>
          <w:color w:val="000000"/>
          <w:sz w:val="28"/>
        </w:rPr>
        <w:t>
      12) жергілікті әлеуметтік инфрақұрылымның дамуына жердемдеседі;</w:t>
      </w:r>
      <w:r>
        <w:br/>
      </w:r>
      <w:r>
        <w:rPr>
          <w:rFonts w:ascii="Times New Roman"/>
          <w:b w:val="false"/>
          <w:i w:val="false"/>
          <w:color w:val="000000"/>
          <w:sz w:val="28"/>
        </w:rPr>
        <w:t>
      13) қоғамдық көлік қозғалысын ұйымдастырады;</w:t>
      </w:r>
      <w:r>
        <w:br/>
      </w:r>
      <w:r>
        <w:rPr>
          <w:rFonts w:ascii="Times New Roman"/>
          <w:b w:val="false"/>
          <w:i w:val="false"/>
          <w:color w:val="000000"/>
          <w:sz w:val="28"/>
        </w:rPr>
        <w:t>
      14) жергілікті бюджетті бекіту (нақтылау) кезінде қалалық мәслихаттың сессияларының жұмысына қатысады;</w:t>
      </w:r>
      <w:r>
        <w:br/>
      </w:r>
      <w:r>
        <w:rPr>
          <w:rFonts w:ascii="Times New Roman"/>
          <w:b w:val="false"/>
          <w:i w:val="false"/>
          <w:color w:val="000000"/>
          <w:sz w:val="28"/>
        </w:rPr>
        <w:t>
      15)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17)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өтініштерді, хаттарды қарау және заңмен белгіленген тәртіпте жауаптар дайындау;</w:t>
      </w:r>
      <w:r>
        <w:br/>
      </w:r>
      <w:r>
        <w:rPr>
          <w:rFonts w:ascii="Times New Roman"/>
          <w:b w:val="false"/>
          <w:i w:val="false"/>
          <w:color w:val="000000"/>
          <w:sz w:val="28"/>
        </w:rPr>
        <w:t>
      2) мемлекеттік саясатты іске асыруды жүзеге асыру;</w:t>
      </w:r>
      <w:r>
        <w:br/>
      </w:r>
      <w:r>
        <w:rPr>
          <w:rFonts w:ascii="Times New Roman"/>
          <w:b w:val="false"/>
          <w:i w:val="false"/>
          <w:color w:val="000000"/>
          <w:sz w:val="28"/>
        </w:rPr>
        <w:t>
      3) мемлекеттік мекеменің жүргізуіне қатысты мәселелер бойынша хат алмасуды жүргізу.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Қаратау ауданы әкімінің аппараты"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"Шымкент қаласының Қаратау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"Шымкент қаласының Қаратау ауданы әкімінің аппараты" мемлекеттік мекемесіне басшылықты "Шымкент қаласының Қаратау ауданы әкімінің аппараты"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"Шымкент қаласының Қаратау ауданы әкімінің аппараты" мемлекеттік мекемесінің бірінші басшысы Шымкент қаласының әкімімен қалалық мәслихаттың келісімімен лауазымына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19. "Шымкент қаласының Қаратау ауданы әкімінің аппараты"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"Шымкент қаласының Қаратау ауданы әкімінің аппараты" мемлекеттік мекемесінің бірінші басшысының өкілеттілігі: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өкімдер, қызметтік құжаттамаға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Қаратау ауданы әкімінің аппараты"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22. "Шымкент қаласының Қаратау ауданы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Қаратау ауданы әкімінің аппараты"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Қаратау ауданы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Қаратау ауданы әкімінің аппараты" мемлекеттік мекемеге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Қаратау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Қаратау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