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e907" w14:textId="c82e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26 қыркүйектегі № 309 қаулысы. Оңтүстік Қазақстан облысының Әділет департаментінде 2014 жылғы 4 қарашада № 2855 болып тіркелді. Күші жойылды - Оңтүстік Қазақстан облыстық әкімдігінің 2015 жылғы 14 қыркүйектегі № 268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14.09.2015 № 268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«Бизнестiң жол картасы - 2020» бағдарламасы шеңберiнде сыйақы мөлшерлемесін субсидиялауды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«Бизнестiң жол картасы - 2020» бағдарламасы шеңберiнде кепілдіктер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«Бизнестiң жол картасы - 2020» бағдарламасы шеңберiнде гранттар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қаулыға 4-қосымшаға сәйкес «Бизнестiң жол картасы - 2020» бағдарламасы шеңберiнде өндiрiстiк (индустриялық) инфрақұрылымды дамыту бойынша қолдау көрсету»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«Моноқалаларды дамытудың 2012-2020 жылдарға арналған бағдарламасы» шеңберiнде гранттар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«Моноқалаларды дамытудың 2012-2020 жылдарға арналған бағдарламасы» шеңберiнде сыйақы мөлшерлемесін субсидиялауды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қаулыға 7-қосымшаға сәйкес «Моноқалаларды дамытудың 2012-2020 жылдарға арналған бағдарламасы» шеңберiнде өндiрiстiк (индустриялық) инфрақұрылымды дамыту бойынша қолдау көрсету»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осы қаулыға 8-қосымшаға сәйкес «Моноқалаларды дамытудың 2012-2020 жылдарға арналған бағдарламасы» шеңберінде микрокредиттер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кәсіпкерлік және индустриалды-инновациялық даму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С.Қ. Тұяқбаевқа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 Оспанов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Бектаев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Р. Исаева</w:t>
      </w:r>
    </w:p>
    <w:bookmarkStart w:name="z14"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1-қосымша</w:t>
      </w:r>
    </w:p>
    <w:bookmarkEnd w:id="1"/>
    <w:bookmarkStart w:name="z15" w:id="2"/>
    <w:p>
      <w:pPr>
        <w:spacing w:after="0"/>
        <w:ind w:left="0"/>
        <w:jc w:val="left"/>
      </w:pPr>
      <w:r>
        <w:rPr>
          <w:rFonts w:ascii="Times New Roman"/>
          <w:b/>
          <w:i w:val="false"/>
          <w:color w:val="000000"/>
        </w:rPr>
        <w:t xml:space="preserve"> 
«Бизнестiң жол картасы - 2020» бағдарламасы шеңберiнде сыйақы мөлшерлемесін субсидиялауды беру»</w:t>
      </w:r>
      <w:r>
        <w:br/>
      </w:r>
      <w:r>
        <w:rPr>
          <w:rFonts w:ascii="Times New Roman"/>
          <w:b/>
          <w:i w:val="false"/>
          <w:color w:val="000000"/>
        </w:rPr>
        <w:t>
мемлекеттік көрсетілетін қызметінің регламенті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«Бизнестің жол картасы 2020» бағдарламасы шеңберінде сыйақы мөлшерлемесін субсидиялауды беру» мемлекеттік көрсетілетін қызметті (бұдан әрі – мемлекеттік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 әрі - ӨҮК) отырысы хаттамасының үзінді көшірмесі болып табылады.</w:t>
      </w:r>
    </w:p>
    <w:bookmarkEnd w:id="4"/>
    <w:bookmarkStart w:name="z20" w:id="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 іс-қимыл тәртібін сипаттау</w:t>
      </w:r>
    </w:p>
    <w:bookmarkEnd w:id="5"/>
    <w:bookmarkStart w:name="z21" w:id="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сыйақы мөлшерлемесін субсидиялауды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1) көрсетілетін қызмет беруші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көрсетілген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және ӨҮК қарауына береді 12 (он екі) күнтізбелік күннен аспайды;</w:t>
      </w:r>
      <w:r>
        <w:br/>
      </w:r>
      <w:r>
        <w:rPr>
          <w:rFonts w:ascii="Times New Roman"/>
          <w:b w:val="false"/>
          <w:i w:val="false"/>
          <w:color w:val="000000"/>
          <w:sz w:val="28"/>
        </w:rPr>
        <w:t>
      4) ӨҮК жобаларды «Бизнестің жол картасы 2020» бағдарламасының критерийлеріне сәйкестігін қарастырады және өңірдің басымдылықтарына сәйкес сыйақы мөлшерлемесін субсидиялауды беру»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аспайды.</w:t>
      </w:r>
    </w:p>
    <w:bookmarkEnd w:id="6"/>
    <w:bookmarkStart w:name="z2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4" w:id="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2020 бағдарламасы» шеңберінде сыйақы мөлшерлемесін субсидиялауды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26" w:id="9"/>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сыйақы</w:t>
      </w:r>
      <w:r>
        <w:br/>
      </w:r>
      <w:r>
        <w:rPr>
          <w:rFonts w:ascii="Times New Roman"/>
          <w:b w:val="false"/>
          <w:i w:val="false"/>
          <w:color w:val="000000"/>
          <w:sz w:val="28"/>
        </w:rPr>
        <w:t>
мөлшерлемесін субсидиялауды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8326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5676900"/>
                    </a:xfrm>
                    <a:prstGeom prst="rect">
                      <a:avLst/>
                    </a:prstGeom>
                  </pic:spPr>
                </pic:pic>
              </a:graphicData>
            </a:graphic>
          </wp:inline>
        </w:drawing>
      </w:r>
    </w:p>
    <w:bookmarkStart w:name="z27" w:id="10"/>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сыйақы</w:t>
      </w:r>
      <w:r>
        <w:br/>
      </w:r>
      <w:r>
        <w:rPr>
          <w:rFonts w:ascii="Times New Roman"/>
          <w:b w:val="false"/>
          <w:i w:val="false"/>
          <w:color w:val="000000"/>
          <w:sz w:val="28"/>
        </w:rPr>
        <w:t>
мөлшерлемесін субсидиялауды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мөлшерлемесін субсидиялауды беру» мемлекеттік көрсетілетін қызмет көрсетудің бизнес-процестерінің анықтамалығы</w:t>
      </w:r>
    </w:p>
    <w:p>
      <w:pPr>
        <w:spacing w:after="0"/>
        <w:ind w:left="0"/>
        <w:jc w:val="both"/>
      </w:pPr>
      <w:r>
        <w:drawing>
          <wp:inline distT="0" distB="0" distL="0" distR="0">
            <wp:extent cx="7988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88300" cy="8229600"/>
                    </a:xfrm>
                    <a:prstGeom prst="rect">
                      <a:avLst/>
                    </a:prstGeom>
                  </pic:spPr>
                </pic:pic>
              </a:graphicData>
            </a:graphic>
          </wp:inline>
        </w:drawing>
      </w:r>
    </w:p>
    <w:bookmarkStart w:name="z28" w:id="1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2-қосымша</w:t>
      </w:r>
    </w:p>
    <w:bookmarkEnd w:id="11"/>
    <w:bookmarkStart w:name="z29" w:id="12"/>
    <w:p>
      <w:pPr>
        <w:spacing w:after="0"/>
        <w:ind w:left="0"/>
        <w:jc w:val="left"/>
      </w:pPr>
      <w:r>
        <w:rPr>
          <w:rFonts w:ascii="Times New Roman"/>
          <w:b/>
          <w:i w:val="false"/>
          <w:color w:val="000000"/>
        </w:rPr>
        <w:t xml:space="preserve"> 
«Бизнестiң жол картасы - 2020» бағдарламасы шеңберінде кепілдіктер беру» мемлекеттік көрсетілетін қызметінің регламенті</w:t>
      </w:r>
    </w:p>
    <w:bookmarkEnd w:id="12"/>
    <w:bookmarkStart w:name="z30" w:id="13"/>
    <w:p>
      <w:pPr>
        <w:spacing w:after="0"/>
        <w:ind w:left="0"/>
        <w:jc w:val="left"/>
      </w:pPr>
      <w:r>
        <w:rPr>
          <w:rFonts w:ascii="Times New Roman"/>
          <w:b/>
          <w:i w:val="false"/>
          <w:color w:val="000000"/>
        </w:rPr>
        <w:t xml:space="preserve"> 
1. Жалпы ережелер</w:t>
      </w:r>
    </w:p>
    <w:bookmarkEnd w:id="13"/>
    <w:bookmarkStart w:name="z31" w:id="14"/>
    <w:p>
      <w:pPr>
        <w:spacing w:after="0"/>
        <w:ind w:left="0"/>
        <w:jc w:val="both"/>
      </w:pPr>
      <w:r>
        <w:rPr>
          <w:rFonts w:ascii="Times New Roman"/>
          <w:b w:val="false"/>
          <w:i w:val="false"/>
          <w:color w:val="000000"/>
          <w:sz w:val="28"/>
        </w:rPr>
        <w:t>
      1. «Бизнестің жол картасы 2020 бағдарламасы» шеңберінде кепілдіктер беру» мемлекеттік көрсетілетін қызметті (бұдан әрі – мемлекеттік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 әрі - ӨҮК) отырысы хаттамасының үзінді көшірмесі болып табылады.</w:t>
      </w:r>
    </w:p>
    <w:bookmarkEnd w:id="14"/>
    <w:bookmarkStart w:name="z34" w:id="1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 іс-қимыл тәртібін сипаттау</w:t>
      </w:r>
    </w:p>
    <w:bookmarkEnd w:id="15"/>
    <w:bookmarkStart w:name="z35" w:id="1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кепілдіктер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1) көрсетілетін қызмет беруші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көрсетілген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және ӨҮК қарауына береді 12 (он екі) күнтізбелік күннен аспайды;</w:t>
      </w:r>
      <w:r>
        <w:br/>
      </w:r>
      <w:r>
        <w:rPr>
          <w:rFonts w:ascii="Times New Roman"/>
          <w:b w:val="false"/>
          <w:i w:val="false"/>
          <w:color w:val="000000"/>
          <w:sz w:val="28"/>
        </w:rPr>
        <w:t>
      4) ӨҮК жобаларды «Бизнестің жол картасы 2020» бағдарламасының критерийлеріне сәйкестігін қарастырады және өңірдің басымдылықтарына сәйкес кепілдіктер беру»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p>
    <w:bookmarkEnd w:id="16"/>
    <w:bookmarkStart w:name="z37"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38" w:id="1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2020 бағдарламасы» шеңберінде кепілдіктер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
    <w:bookmarkStart w:name="z40" w:id="19"/>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кепілдіктер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1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832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5791200"/>
                    </a:xfrm>
                    <a:prstGeom prst="rect">
                      <a:avLst/>
                    </a:prstGeom>
                  </pic:spPr>
                </pic:pic>
              </a:graphicData>
            </a:graphic>
          </wp:inline>
        </w:drawing>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кепілдіктер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20"/>
    <w:p>
      <w:pPr>
        <w:spacing w:after="0"/>
        <w:ind w:left="0"/>
        <w:jc w:val="left"/>
      </w:pPr>
      <w:r>
        <w:rPr>
          <w:rFonts w:ascii="Times New Roman"/>
          <w:b/>
          <w:i w:val="false"/>
          <w:color w:val="000000"/>
        </w:rPr>
        <w:t xml:space="preserve"> «Бизнестің жол картасы 2020 бағдарламасы» шеңберінде кепілдіктер беру» мемлекеттік көрсетілетін қызмет көрсетудің бизнес-процестерінің анықтамалығы</w:t>
      </w:r>
    </w:p>
    <w:p>
      <w:pPr>
        <w:spacing w:after="0"/>
        <w:ind w:left="0"/>
        <w:jc w:val="both"/>
      </w:pPr>
      <w:r>
        <w:drawing>
          <wp:inline distT="0" distB="0" distL="0" distR="0">
            <wp:extent cx="7353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8382000"/>
                    </a:xfrm>
                    <a:prstGeom prst="rect">
                      <a:avLst/>
                    </a:prstGeom>
                  </pic:spPr>
                </pic:pic>
              </a:graphicData>
            </a:graphic>
          </wp:inline>
        </w:drawing>
      </w:r>
    </w:p>
    <w:bookmarkStart w:name="z42" w:id="2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3-қосымша</w:t>
      </w:r>
    </w:p>
    <w:bookmarkEnd w:id="21"/>
    <w:bookmarkStart w:name="z43" w:id="22"/>
    <w:p>
      <w:pPr>
        <w:spacing w:after="0"/>
        <w:ind w:left="0"/>
        <w:jc w:val="left"/>
      </w:pPr>
      <w:r>
        <w:rPr>
          <w:rFonts w:ascii="Times New Roman"/>
          <w:b/>
          <w:i w:val="false"/>
          <w:color w:val="000000"/>
        </w:rPr>
        <w:t xml:space="preserve"> 
«Бизнестiң жол картасы - 2020» бағдарламасы шеңберінде гранттар беру» мемлекеттік көрсетілетін қызметінің регламенті</w:t>
      </w:r>
    </w:p>
    <w:bookmarkEnd w:id="22"/>
    <w:bookmarkStart w:name="z44" w:id="23"/>
    <w:p>
      <w:pPr>
        <w:spacing w:after="0"/>
        <w:ind w:left="0"/>
        <w:jc w:val="left"/>
      </w:pPr>
      <w:r>
        <w:rPr>
          <w:rFonts w:ascii="Times New Roman"/>
          <w:b/>
          <w:i w:val="false"/>
          <w:color w:val="000000"/>
        </w:rPr>
        <w:t xml:space="preserve"> 
1. Жалпы ережелер</w:t>
      </w:r>
    </w:p>
    <w:bookmarkEnd w:id="23"/>
    <w:bookmarkStart w:name="z45" w:id="24"/>
    <w:p>
      <w:pPr>
        <w:spacing w:after="0"/>
        <w:ind w:left="0"/>
        <w:jc w:val="both"/>
      </w:pPr>
      <w:r>
        <w:rPr>
          <w:rFonts w:ascii="Times New Roman"/>
          <w:b w:val="false"/>
          <w:i w:val="false"/>
          <w:color w:val="000000"/>
          <w:sz w:val="28"/>
        </w:rPr>
        <w:t>
      1. «Бизнестің жол картасы 2020 бағдарламасы» шеңберінде гранттар беру» мемлекеттік көрсетілетін қызметті (бұдан әрі – мемлекеттік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(бұдан-әрі - ӨҮК) отырысы хаттамасының үзінді көшірмесі болып табылады.</w:t>
      </w:r>
    </w:p>
    <w:bookmarkEnd w:id="24"/>
    <w:bookmarkStart w:name="z48" w:id="2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(жұмысшылардың)іс-қимыл тәртібін сипаттау</w:t>
      </w:r>
    </w:p>
    <w:bookmarkEnd w:id="25"/>
    <w:bookmarkStart w:name="z49" w:id="2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гранттар беру жөніндегі конкурстың іріктеуге қатысуға өтінім.</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1) көрсетілетін қызметті берушінің кеңсесінің жауапты қызметкері гранттар беру жөніндегі конкурстық іріктеуге қатысуға өтінімді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қабылдағаннан кейін олардың толықтығын тексереді және Конкурстық комиссия отырысын ұйымдастырады 3 (үш) күнтізбелік күн ішінде;</w:t>
      </w:r>
      <w:r>
        <w:br/>
      </w:r>
      <w:r>
        <w:rPr>
          <w:rFonts w:ascii="Times New Roman"/>
          <w:b w:val="false"/>
          <w:i w:val="false"/>
          <w:color w:val="000000"/>
          <w:sz w:val="28"/>
        </w:rPr>
        <w:t>
      4) конкурстық комиссия құжаттарды қарау барысында көрсетілетін қызметті алушының бизнес-жобасын бағалау критерийлері негізінде ұсынымдар береді 2 (екі) күнтізбелік күннен аспайды;</w:t>
      </w:r>
      <w:r>
        <w:br/>
      </w:r>
      <w:r>
        <w:rPr>
          <w:rFonts w:ascii="Times New Roman"/>
          <w:b w:val="false"/>
          <w:i w:val="false"/>
          <w:color w:val="000000"/>
          <w:sz w:val="28"/>
        </w:rPr>
        <w:t>
      көрсетілетін қызмет алушыға грантты беру/бермеу туралы ұсынымдар беру/бермеу себептерін көрсетілген Конкурстық комиссияның хаттамасымен ресімделеді және жауапты орындаушыға жолданады 1 (бір) күнтізбелік күннен аспайды.</w:t>
      </w:r>
      <w:r>
        <w:br/>
      </w:r>
      <w:r>
        <w:rPr>
          <w:rFonts w:ascii="Times New Roman"/>
          <w:b w:val="false"/>
          <w:i w:val="false"/>
          <w:color w:val="000000"/>
          <w:sz w:val="28"/>
        </w:rPr>
        <w:t>
      5) жауапты орындаушы өткізілген Конкурс нәтижесі бойынша 4 (төрт) күнтізбелік күн ішінде ӨҮК конкурстық комиссия хаттамасын жолдайды.</w:t>
      </w:r>
      <w:r>
        <w:br/>
      </w:r>
      <w:r>
        <w:rPr>
          <w:rFonts w:ascii="Times New Roman"/>
          <w:b w:val="false"/>
          <w:i w:val="false"/>
          <w:color w:val="000000"/>
          <w:sz w:val="28"/>
        </w:rPr>
        <w:t>
      ӨҮК 2 (екі) күнтізбелік күн ішінде келесі шараларды жүзеге асырады: грант қаражатын беру/бермеу бойынша Конкурстық комиссия ұсынымдарын қарау;</w:t>
      </w:r>
      <w:r>
        <w:br/>
      </w:r>
      <w:r>
        <w:rPr>
          <w:rFonts w:ascii="Times New Roman"/>
          <w:b w:val="false"/>
          <w:i w:val="false"/>
          <w:color w:val="000000"/>
          <w:sz w:val="28"/>
        </w:rPr>
        <w:t>
      ӨҮК мүшелері арасында көрсетілетін қызметті алушының жобасын және ұсынылған құжаттарды талқылау. Талқылау қорытындысы бойынша көрсетілетін қызметті алушының бизнес-жобаларын іріктеуді жүргізеді және гранттар беру мүмкіндігі (немесе мүмкін еместігі) туралы шешім қабылдайды, ол хаттамамен ресімделеді және хаттама жауапты орындаушыға жолданады 2 (екі) күнтізбелік күннен аспайды;</w:t>
      </w:r>
      <w:r>
        <w:br/>
      </w:r>
      <w:r>
        <w:rPr>
          <w:rFonts w:ascii="Times New Roman"/>
          <w:b w:val="false"/>
          <w:i w:val="false"/>
          <w:color w:val="000000"/>
          <w:sz w:val="28"/>
        </w:rPr>
        <w:t>
      6)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p>
    <w:bookmarkEnd w:id="26"/>
    <w:bookmarkStart w:name="z51"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52" w:id="2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Конкурстық комиссия;</w:t>
      </w:r>
      <w:r>
        <w:br/>
      </w:r>
      <w:r>
        <w:rPr>
          <w:rFonts w:ascii="Times New Roman"/>
          <w:b w:val="false"/>
          <w:i w:val="false"/>
          <w:color w:val="000000"/>
          <w:sz w:val="28"/>
        </w:rPr>
        <w:t>
      5)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2020 бағдарламасы» шеңберінде гранттар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54" w:id="29"/>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гранттар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2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896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7658100"/>
                    </a:xfrm>
                    <a:prstGeom prst="rect">
                      <a:avLst/>
                    </a:prstGeom>
                  </pic:spPr>
                </pic:pic>
              </a:graphicData>
            </a:graphic>
          </wp:inline>
        </w:drawing>
      </w:r>
    </w:p>
    <w:bookmarkStart w:name="z55" w:id="30"/>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гранттар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30"/>
    <w:p>
      <w:pPr>
        <w:spacing w:after="0"/>
        <w:ind w:left="0"/>
        <w:jc w:val="left"/>
      </w:pPr>
      <w:r>
        <w:rPr>
          <w:rFonts w:ascii="Times New Roman"/>
          <w:b/>
          <w:i w:val="false"/>
          <w:color w:val="000000"/>
        </w:rPr>
        <w:t xml:space="preserve"> «Бизнестің жол картасы 2020 бағдарламасы» шеңберінде гранттар беру» мемлекеттік көрсетілетін қызмет көрсетудің бизнес-процестерінің анықтамалығы</w:t>
      </w:r>
    </w:p>
    <w:p>
      <w:pPr>
        <w:spacing w:after="0"/>
        <w:ind w:left="0"/>
        <w:jc w:val="both"/>
      </w:pPr>
      <w:r>
        <w:drawing>
          <wp:inline distT="0" distB="0" distL="0" distR="0">
            <wp:extent cx="71882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8394700"/>
                    </a:xfrm>
                    <a:prstGeom prst="rect">
                      <a:avLst/>
                    </a:prstGeom>
                  </pic:spPr>
                </pic:pic>
              </a:graphicData>
            </a:graphic>
          </wp:inline>
        </w:drawing>
      </w:r>
    </w:p>
    <w:bookmarkStart w:name="z56" w:id="3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4-қосымша</w:t>
      </w:r>
    </w:p>
    <w:bookmarkEnd w:id="31"/>
    <w:bookmarkStart w:name="z57" w:id="32"/>
    <w:p>
      <w:pPr>
        <w:spacing w:after="0"/>
        <w:ind w:left="0"/>
        <w:jc w:val="left"/>
      </w:pPr>
      <w:r>
        <w:rPr>
          <w:rFonts w:ascii="Times New Roman"/>
          <w:b/>
          <w:i w:val="false"/>
          <w:color w:val="000000"/>
        </w:rPr>
        <w:t xml:space="preserve"> 
«Бизнестiң жол картасы - 2020» бағдарламасы шеңберiнде өндірістік (индустриялық) инфрақұрылымды дамыту бойынша қолдау көрсету» мемлекеттік көрсетілетін қызметінің регламенті</w:t>
      </w:r>
    </w:p>
    <w:bookmarkEnd w:id="32"/>
    <w:bookmarkStart w:name="z58" w:id="33"/>
    <w:p>
      <w:pPr>
        <w:spacing w:after="0"/>
        <w:ind w:left="0"/>
        <w:jc w:val="left"/>
      </w:pPr>
      <w:r>
        <w:rPr>
          <w:rFonts w:ascii="Times New Roman"/>
          <w:b/>
          <w:i w:val="false"/>
          <w:color w:val="000000"/>
        </w:rPr>
        <w:t xml:space="preserve"> 
1. Жалпы ережелер</w:t>
      </w:r>
    </w:p>
    <w:bookmarkEnd w:id="33"/>
    <w:bookmarkStart w:name="z59" w:id="34"/>
    <w:p>
      <w:pPr>
        <w:spacing w:after="0"/>
        <w:ind w:left="0"/>
        <w:jc w:val="both"/>
      </w:pPr>
      <w:r>
        <w:rPr>
          <w:rFonts w:ascii="Times New Roman"/>
          <w:b w:val="false"/>
          <w:i w:val="false"/>
          <w:color w:val="000000"/>
          <w:sz w:val="28"/>
        </w:rPr>
        <w:t>
      1.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 әрі - ӨҮК) отырысы хаттамасының үзінді көшірмесі болып табылады.</w:t>
      </w:r>
    </w:p>
    <w:bookmarkEnd w:id="34"/>
    <w:bookmarkStart w:name="z62" w:id="3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 іс-қимыл тәртібін сипаттау</w:t>
      </w:r>
    </w:p>
    <w:bookmarkEnd w:id="35"/>
    <w:bookmarkStart w:name="z63" w:id="3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1) көрсетілетін қызмет беруші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көрсетілген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және ӨҮК қарауына береді 12 (он екі) күнтізбелік күннен аспайды;</w:t>
      </w:r>
      <w:r>
        <w:br/>
      </w:r>
      <w:r>
        <w:rPr>
          <w:rFonts w:ascii="Times New Roman"/>
          <w:b w:val="false"/>
          <w:i w:val="false"/>
          <w:color w:val="000000"/>
          <w:sz w:val="28"/>
        </w:rPr>
        <w:t>
      4) ӨҮК жобаларды «Бизнестің жол картасы 2020» бағдарламасының критерийлеріне сәйкестігін қарастырады және өңірдің басымдылықтарына сәйкес өндірістік (индустриялық) инфрақұрылымды дамыту бойынша қолдау көрсету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аспайды.</w:t>
      </w:r>
    </w:p>
    <w:bookmarkEnd w:id="36"/>
    <w:bookmarkStart w:name="z65"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66" w:id="3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«Бизнестің жол картасы 2020 бағдарламасы» шеңберінде өндірістік (индустриялық) инфрақұрылымды дамыту бойынша қолдау көрсету»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68" w:id="39"/>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өндірістік (индустриялық)</w:t>
      </w:r>
      <w:r>
        <w:br/>
      </w:r>
      <w:r>
        <w:rPr>
          <w:rFonts w:ascii="Times New Roman"/>
          <w:b w:val="false"/>
          <w:i w:val="false"/>
          <w:color w:val="000000"/>
          <w:sz w:val="28"/>
        </w:rPr>
        <w:t>
инфрақұрылымды дамыту бойынша қолдау көрсету»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3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032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32500" cy="4978400"/>
                    </a:xfrm>
                    <a:prstGeom prst="rect">
                      <a:avLst/>
                    </a:prstGeom>
                  </pic:spPr>
                </pic:pic>
              </a:graphicData>
            </a:graphic>
          </wp:inline>
        </w:drawing>
      </w:r>
    </w:p>
    <w:bookmarkStart w:name="z69" w:id="40"/>
    <w:p>
      <w:pPr>
        <w:spacing w:after="0"/>
        <w:ind w:left="0"/>
        <w:jc w:val="both"/>
      </w:pPr>
      <w:r>
        <w:rPr>
          <w:rFonts w:ascii="Times New Roman"/>
          <w:b w:val="false"/>
          <w:i w:val="false"/>
          <w:color w:val="000000"/>
          <w:sz w:val="28"/>
        </w:rPr>
        <w:t>
«Бизнестiң жол картасы - 2020»</w:t>
      </w:r>
      <w:r>
        <w:br/>
      </w:r>
      <w:r>
        <w:rPr>
          <w:rFonts w:ascii="Times New Roman"/>
          <w:b w:val="false"/>
          <w:i w:val="false"/>
          <w:color w:val="000000"/>
          <w:sz w:val="28"/>
        </w:rPr>
        <w:t>
бағдарламасы шеңберiнде өндірістік (индустриялық)</w:t>
      </w:r>
      <w:r>
        <w:br/>
      </w:r>
      <w:r>
        <w:rPr>
          <w:rFonts w:ascii="Times New Roman"/>
          <w:b w:val="false"/>
          <w:i w:val="false"/>
          <w:color w:val="000000"/>
          <w:sz w:val="28"/>
        </w:rPr>
        <w:t>
инфрақұрылымды дамыту бойынша қолдау көрсету»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40"/>
    <w:p>
      <w:pPr>
        <w:spacing w:after="0"/>
        <w:ind w:left="0"/>
        <w:jc w:val="left"/>
      </w:pPr>
      <w:r>
        <w:rPr>
          <w:rFonts w:ascii="Times New Roman"/>
          <w:b/>
          <w:i w:val="false"/>
          <w:color w:val="000000"/>
        </w:rPr>
        <w:t xml:space="preserve">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көрсетудің бизнес-процестерінің анықтамалығы</w:t>
      </w:r>
    </w:p>
    <w:p>
      <w:pPr>
        <w:spacing w:after="0"/>
        <w:ind w:left="0"/>
        <w:jc w:val="both"/>
      </w:pPr>
      <w:r>
        <w:drawing>
          <wp:inline distT="0" distB="0" distL="0" distR="0">
            <wp:extent cx="7239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7480300"/>
                    </a:xfrm>
                    <a:prstGeom prst="rect">
                      <a:avLst/>
                    </a:prstGeom>
                  </pic:spPr>
                </pic:pic>
              </a:graphicData>
            </a:graphic>
          </wp:inline>
        </w:drawing>
      </w:r>
    </w:p>
    <w:bookmarkStart w:name="z70" w:id="4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5-қосымша</w:t>
      </w:r>
    </w:p>
    <w:bookmarkEnd w:id="41"/>
    <w:bookmarkStart w:name="z71" w:id="4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гранттар беру» мемлекеттік көрсетілетін қызметінің регламенті</w:t>
      </w:r>
    </w:p>
    <w:bookmarkEnd w:id="42"/>
    <w:bookmarkStart w:name="z72" w:id="43"/>
    <w:p>
      <w:pPr>
        <w:spacing w:after="0"/>
        <w:ind w:left="0"/>
        <w:jc w:val="left"/>
      </w:pPr>
      <w:r>
        <w:rPr>
          <w:rFonts w:ascii="Times New Roman"/>
          <w:b/>
          <w:i w:val="false"/>
          <w:color w:val="000000"/>
        </w:rPr>
        <w:t xml:space="preserve"> 
1. Жалпы ережелер</w:t>
      </w:r>
    </w:p>
    <w:bookmarkEnd w:id="43"/>
    <w:bookmarkStart w:name="z73" w:id="44"/>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гранттар беру» мемлекеттік көрсетілетін қызметі (бұдан әрі – мемлекеттік көрсетілетін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 әрі - ӨҮК) отырысы хаттамасының үзінді көшірмесі болып табылады.</w:t>
      </w:r>
    </w:p>
    <w:bookmarkEnd w:id="44"/>
    <w:bookmarkStart w:name="z76" w:id="4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 іс-қимыл тәртібін сипаттау</w:t>
      </w:r>
    </w:p>
    <w:bookmarkEnd w:id="45"/>
    <w:bookmarkStart w:name="z77" w:id="4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бағдарламасы» шеңберінде гранттар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(іс-қимылдың) мазмұны оның орындалу ұзақтылығы:</w:t>
      </w:r>
      <w:r>
        <w:br/>
      </w:r>
      <w:r>
        <w:rPr>
          <w:rFonts w:ascii="Times New Roman"/>
          <w:b w:val="false"/>
          <w:i w:val="false"/>
          <w:color w:val="000000"/>
          <w:sz w:val="28"/>
        </w:rPr>
        <w:t>
      1) көрсетілетін қызметті берушінің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 көрсетілетін қызметті алушыға құжаттарды қайтарып береді 10 (он) минуттан аспайды;</w:t>
      </w:r>
      <w:r>
        <w:br/>
      </w:r>
      <w:r>
        <w:rPr>
          <w:rFonts w:ascii="Times New Roman"/>
          <w:b w:val="false"/>
          <w:i w:val="false"/>
          <w:color w:val="000000"/>
          <w:sz w:val="28"/>
        </w:rPr>
        <w:t>
      2) көрсетілетін қызметті берушінің басшысы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5 (бес) күнтізбелік күннен аспайды және ӨҮК қарауына көрсетілетін қызметті берушіге жолдайды 2 (екі) күнтізбелік күннен аспайды; көрсетілетін қызметті беруші кеңсесінің жауапты орындаушысы құжаттарды қабылдап және басшыға жолдайды 1 (бір) күнтізбелік күннен аспайды;</w:t>
      </w:r>
      <w:r>
        <w:br/>
      </w:r>
      <w:r>
        <w:rPr>
          <w:rFonts w:ascii="Times New Roman"/>
          <w:b w:val="false"/>
          <w:i w:val="false"/>
          <w:color w:val="000000"/>
          <w:sz w:val="28"/>
        </w:rPr>
        <w:t>
      4) басшысы құжаттармен танысады және жауапты орындаушыға жібереді 30 (отыз) минуттан аспайды;</w:t>
      </w:r>
      <w:r>
        <w:br/>
      </w:r>
      <w:r>
        <w:rPr>
          <w:rFonts w:ascii="Times New Roman"/>
          <w:b w:val="false"/>
          <w:i w:val="false"/>
          <w:color w:val="000000"/>
          <w:sz w:val="28"/>
        </w:rPr>
        <w:t>
      5) жауапты орындаушы құжаттарды зерттейді ӨҮК жобаларды «Моноқалаларды дамытудың 2012-2020 жылдарға арналған бағдарламасы» бағдарламасының критерийлеріне сәйкестігін қарастырады және өңірдің басымдылықтарына сәйкес гранттар беру мүмкіндігі (немесе мүмкін еместігі) туралы шешім қабылдайды 2 (екі) күнтізбелік күннен аспайды. ӨҮК шешімі тиісті хаттамамен рәсімделіп, жауапты орындаушыға жіберіледі 3 (үш) күнтізбелік күннен аспайды;</w:t>
      </w:r>
      <w:r>
        <w:br/>
      </w:r>
      <w:r>
        <w:rPr>
          <w:rFonts w:ascii="Times New Roman"/>
          <w:b w:val="false"/>
          <w:i w:val="false"/>
          <w:color w:val="000000"/>
          <w:sz w:val="28"/>
        </w:rPr>
        <w:t>
      6)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r>
        <w:br/>
      </w:r>
      <w:r>
        <w:rPr>
          <w:rFonts w:ascii="Times New Roman"/>
          <w:b w:val="false"/>
          <w:i w:val="false"/>
          <w:color w:val="000000"/>
          <w:sz w:val="28"/>
        </w:rPr>
        <w:t>
      7) қызмет берушінің жауапты орындаушысы хаттамасының үзіндісінің нәтижелері туралы қызмет алушыға хабардар етеді.</w:t>
      </w:r>
    </w:p>
    <w:bookmarkEnd w:id="46"/>
    <w:bookmarkStart w:name="z79"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80" w:id="4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берушінің кеңсесінің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көрсетілетін қызметті берушінің кеңсесі;</w:t>
      </w:r>
      <w:r>
        <w:br/>
      </w:r>
      <w:r>
        <w:rPr>
          <w:rFonts w:ascii="Times New Roman"/>
          <w:b w:val="false"/>
          <w:i w:val="false"/>
          <w:color w:val="000000"/>
          <w:sz w:val="28"/>
        </w:rPr>
        <w:t>
      6) көрсетілетін қызметті берушінің жауапты орындаушысы;</w:t>
      </w:r>
      <w:r>
        <w:br/>
      </w:r>
      <w:r>
        <w:rPr>
          <w:rFonts w:ascii="Times New Roman"/>
          <w:b w:val="false"/>
          <w:i w:val="false"/>
          <w:color w:val="000000"/>
          <w:sz w:val="28"/>
        </w:rPr>
        <w:t>
      7)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гранттар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8"/>
    <w:bookmarkStart w:name="z82" w:id="4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шеңберінде гранттар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4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134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34100" cy="6019800"/>
                    </a:xfrm>
                    <a:prstGeom prst="rect">
                      <a:avLst/>
                    </a:prstGeom>
                  </pic:spPr>
                </pic:pic>
              </a:graphicData>
            </a:graphic>
          </wp:inline>
        </w:drawing>
      </w:r>
    </w:p>
    <w:bookmarkStart w:name="z83" w:id="50"/>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шеңберінде гранттар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50"/>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гранттар беру» мемлекеттік көрсетілетін қызмет көрсетудің бизнес-процестерінің анықтамалығы</w:t>
      </w:r>
    </w:p>
    <w:p>
      <w:pPr>
        <w:spacing w:after="0"/>
        <w:ind w:left="0"/>
        <w:jc w:val="both"/>
      </w:pPr>
      <w:r>
        <w:drawing>
          <wp:inline distT="0" distB="0" distL="0" distR="0">
            <wp:extent cx="70358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35800" cy="7442200"/>
                    </a:xfrm>
                    <a:prstGeom prst="rect">
                      <a:avLst/>
                    </a:prstGeom>
                  </pic:spPr>
                </pic:pic>
              </a:graphicData>
            </a:graphic>
          </wp:inline>
        </w:drawing>
      </w:r>
    </w:p>
    <w:bookmarkStart w:name="z84" w:id="5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6-қосымша</w:t>
      </w:r>
    </w:p>
    <w:bookmarkEnd w:id="51"/>
    <w:bookmarkStart w:name="z85" w:id="5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сыйақы мөлшерлемесін субсидиялауды беру» мемлекеттік көрсетілетін қызметінің регламенті</w:t>
      </w:r>
    </w:p>
    <w:bookmarkEnd w:id="52"/>
    <w:bookmarkStart w:name="z86" w:id="53"/>
    <w:p>
      <w:pPr>
        <w:spacing w:after="0"/>
        <w:ind w:left="0"/>
        <w:jc w:val="left"/>
      </w:pPr>
      <w:r>
        <w:rPr>
          <w:rFonts w:ascii="Times New Roman"/>
          <w:b/>
          <w:i w:val="false"/>
          <w:color w:val="000000"/>
        </w:rPr>
        <w:t xml:space="preserve"> 
1. Жалпы ережелер</w:t>
      </w:r>
    </w:p>
    <w:bookmarkEnd w:id="53"/>
    <w:bookmarkStart w:name="z87" w:id="54"/>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сыйақы мөлшерлемесін субсидиялауды беру» мемлекеттік көрсетілетін қызметі (бұдан әрі – мемлекеттік көрсетілетін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 әрі - ӨҮК) отырысы хаттамасының үзінді көшірмесі болып табылады.</w:t>
      </w:r>
    </w:p>
    <w:bookmarkEnd w:id="54"/>
    <w:bookmarkStart w:name="z90" w:id="5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(жұмысшылардың)іс-қимыл тәртібін сипаттау</w:t>
      </w:r>
    </w:p>
    <w:bookmarkEnd w:id="55"/>
    <w:bookmarkStart w:name="z91" w:id="5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бағдарламасы» шеңберінде сыйақы мөлшерлемесін субсидиялауды беру» мемлекеттік көрсетілетін қызмет стандартының </w:t>
      </w:r>
      <w:r>
        <w:rPr>
          <w:rFonts w:ascii="Times New Roman"/>
          <w:b w:val="false"/>
          <w:i w:val="false"/>
          <w:color w:val="000000"/>
          <w:sz w:val="28"/>
        </w:rPr>
        <w:t>9 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(іс-қимылдың) мазмұны оның орындалу ұзақтылығы:</w:t>
      </w:r>
      <w:r>
        <w:br/>
      </w:r>
      <w:r>
        <w:rPr>
          <w:rFonts w:ascii="Times New Roman"/>
          <w:b w:val="false"/>
          <w:i w:val="false"/>
          <w:color w:val="000000"/>
          <w:sz w:val="28"/>
        </w:rPr>
        <w:t>
      1) көрсетілетін қызметті берушінің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көрсетілетін қызметті берушінің кеңсесі көрсетілетін қызметті алушыға құжаттарды қайтарып береді 10 (он) минуттан аспайды;</w:t>
      </w:r>
      <w:r>
        <w:br/>
      </w:r>
      <w:r>
        <w:rPr>
          <w:rFonts w:ascii="Times New Roman"/>
          <w:b w:val="false"/>
          <w:i w:val="false"/>
          <w:color w:val="000000"/>
          <w:sz w:val="28"/>
        </w:rPr>
        <w:t>
      2) көрсетілетін қызметті берушінің басшысы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5 (бес) күнтізбелік күннен аспайды және ӨҮК қарауына көрсетілетін қызметті берушіге жолдайды 2 (екі) күнтізбелік күннен аспайды; көрсетілетін қызметті беруші кеңсесінің жауапты орындаушысы құжаттарды қабылдап және басшыға жолдайды 1 (бір) күнтізбелік күннен аспайды;</w:t>
      </w:r>
      <w:r>
        <w:br/>
      </w:r>
      <w:r>
        <w:rPr>
          <w:rFonts w:ascii="Times New Roman"/>
          <w:b w:val="false"/>
          <w:i w:val="false"/>
          <w:color w:val="000000"/>
          <w:sz w:val="28"/>
        </w:rPr>
        <w:t>
      4) басшысы құжаттармен танысады және жауапты орындаушыға жібереді 30 (отыз) минуттан аспайды;</w:t>
      </w:r>
      <w:r>
        <w:br/>
      </w:r>
      <w:r>
        <w:rPr>
          <w:rFonts w:ascii="Times New Roman"/>
          <w:b w:val="false"/>
          <w:i w:val="false"/>
          <w:color w:val="000000"/>
          <w:sz w:val="28"/>
        </w:rPr>
        <w:t>
      5) жауапты орындаушы құжаттарды зерттейді ӨҮК жобаларды «Моноқалаларды дамытудың 2012-2020 жылдарға арналған бағдарламасы» бағдарламасының критерийлеріне сәйкестігін қарастырады және өңірдің басымдылықтарына сәйкес субсидиялауды беру мүмкіндігі (немесе мүмкін еместігі) туралы шешім қабылдайды 2 (екі) күнтізбелік күннен аспайды. ӨҮК шешімі тиісті хаттамамен рәсімделіп, жауапты орындаушыға жіберіледі 3 (үш) күнтізбелік күннен аспайды;</w:t>
      </w:r>
      <w:r>
        <w:br/>
      </w:r>
      <w:r>
        <w:rPr>
          <w:rFonts w:ascii="Times New Roman"/>
          <w:b w:val="false"/>
          <w:i w:val="false"/>
          <w:color w:val="000000"/>
          <w:sz w:val="28"/>
        </w:rPr>
        <w:t>
      6)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ішінде.</w:t>
      </w:r>
      <w:r>
        <w:br/>
      </w:r>
      <w:r>
        <w:rPr>
          <w:rFonts w:ascii="Times New Roman"/>
          <w:b w:val="false"/>
          <w:i w:val="false"/>
          <w:color w:val="000000"/>
          <w:sz w:val="28"/>
        </w:rPr>
        <w:t>
      7) қызмет берушінің жауапты орындаушысы хаттамасының үзіндісінің нәтижелері туралы қызмет алушыға хабардар етеді.</w:t>
      </w:r>
    </w:p>
    <w:bookmarkEnd w:id="56"/>
    <w:bookmarkStart w:name="z93" w:id="5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7"/>
    <w:bookmarkStart w:name="z94" w:id="5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берушінің кеңсесінің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көрсетілетін қызметті берушінің кеңсесі;</w:t>
      </w:r>
      <w:r>
        <w:br/>
      </w:r>
      <w:r>
        <w:rPr>
          <w:rFonts w:ascii="Times New Roman"/>
          <w:b w:val="false"/>
          <w:i w:val="false"/>
          <w:color w:val="000000"/>
          <w:sz w:val="28"/>
        </w:rPr>
        <w:t>
      6) көрсетілетін қызметті берушінің жауапты орындаушысы;</w:t>
      </w:r>
      <w:r>
        <w:br/>
      </w:r>
      <w:r>
        <w:rPr>
          <w:rFonts w:ascii="Times New Roman"/>
          <w:b w:val="false"/>
          <w:i w:val="false"/>
          <w:color w:val="000000"/>
          <w:sz w:val="28"/>
        </w:rPr>
        <w:t>
      7)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сыйақы мөлшерлемесін субсидиялауды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8"/>
    <w:bookmarkStart w:name="z96" w:id="5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шеңберінде сыйақы мөлшерлемесін субсидиялауды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5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032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32500" cy="6464300"/>
                    </a:xfrm>
                    <a:prstGeom prst="rect">
                      <a:avLst/>
                    </a:prstGeom>
                  </pic:spPr>
                </pic:pic>
              </a:graphicData>
            </a:graphic>
          </wp:inline>
        </w:drawing>
      </w:r>
    </w:p>
    <w:bookmarkStart w:name="z97" w:id="60"/>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шеңберінде сыйақы мөлшерлемесін субсидиялауды беру»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60"/>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сыйақы мөлшерлемесін субсидиялауды беру» мемлекеттік көрсетілетін қызмет көрсетудің бизнес-процестерінің анықтамалығы</w:t>
      </w:r>
    </w:p>
    <w:p>
      <w:pPr>
        <w:spacing w:after="0"/>
        <w:ind w:left="0"/>
        <w:jc w:val="both"/>
      </w:pPr>
      <w:r>
        <w:drawing>
          <wp:inline distT="0" distB="0" distL="0" distR="0">
            <wp:extent cx="70866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8318500"/>
                    </a:xfrm>
                    <a:prstGeom prst="rect">
                      <a:avLst/>
                    </a:prstGeom>
                  </pic:spPr>
                </pic:pic>
              </a:graphicData>
            </a:graphic>
          </wp:inline>
        </w:drawing>
      </w:r>
    </w:p>
    <w:bookmarkStart w:name="z98" w:id="6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7-қосымша</w:t>
      </w:r>
    </w:p>
    <w:bookmarkEnd w:id="61"/>
    <w:bookmarkStart w:name="z99" w:id="6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шеңберiнде өндірістік (индустриялық) инфрақұрылымды дамыту бойынша қолдау көрсету» мемлекеттік көрсетілетін қызметінің регламенті</w:t>
      </w:r>
    </w:p>
    <w:bookmarkEnd w:id="62"/>
    <w:bookmarkStart w:name="z100" w:id="63"/>
    <w:p>
      <w:pPr>
        <w:spacing w:after="0"/>
        <w:ind w:left="0"/>
        <w:jc w:val="left"/>
      </w:pPr>
      <w:r>
        <w:rPr>
          <w:rFonts w:ascii="Times New Roman"/>
          <w:b/>
          <w:i w:val="false"/>
          <w:color w:val="000000"/>
        </w:rPr>
        <w:t xml:space="preserve"> 
1. Жалпы ережелер</w:t>
      </w:r>
    </w:p>
    <w:bookmarkEnd w:id="63"/>
    <w:bookmarkStart w:name="z101" w:id="64"/>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қызмет) Оңтүстік Қазақстан облысы әкімдігінің кәсіпкерлік және индустриялды-инновациялық дамыту басқармасы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Өңірлік үйлестіру кеңесінің (бұдан әрі - ӨҮК) отырысы хаттамасының үзінді көшірмесі болып табылады.</w:t>
      </w:r>
    </w:p>
    <w:bookmarkEnd w:id="64"/>
    <w:bookmarkStart w:name="z104" w:id="65"/>
    <w:p>
      <w:pPr>
        <w:spacing w:after="0"/>
        <w:ind w:left="0"/>
        <w:jc w:val="left"/>
      </w:pPr>
      <w:r>
        <w:rPr>
          <w:rFonts w:ascii="Times New Roman"/>
          <w:b/>
          <w:i w:val="false"/>
          <w:color w:val="000000"/>
        </w:rPr>
        <w:t xml:space="preserve"> 
2. Мемлекеттік қызметті көрсету үдерісіндегі қызмет берушінің құрылымдық бөлімінің (жұмысшылардың) іс-қимыл тәртібін сипаттау</w:t>
      </w:r>
    </w:p>
    <w:bookmarkEnd w:id="65"/>
    <w:bookmarkStart w:name="z105" w:id="6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1) көрсетілетін қызмет беруші кеңсесінің жауапты қызметкері көрсетілетін қызметті алушыдан құжаттарды қабылдайды. Егер құжаттар көрсетілген талаптарға сай келсе, көрсетілетін қызметті берушінің кеңсесімен көрсетілетін қызметті алушыға тіркеу мөр таңбасы қойылып (кіріс нөмірі, күні) өтініштің көшірмесі беріледі 20 (жиырма) минуттан аспайды және құжаттар көрсетілетін қызметті берушінің басшысына жіберіледі;</w:t>
      </w:r>
      <w:r>
        <w:br/>
      </w:r>
      <w:r>
        <w:rPr>
          <w:rFonts w:ascii="Times New Roman"/>
          <w:b w:val="false"/>
          <w:i w:val="false"/>
          <w:color w:val="000000"/>
          <w:sz w:val="28"/>
        </w:rPr>
        <w:t>
      егер құжаттар көрсетілген талаптарға сай келмесе, көрсетілген қызметті берушінің кеңсесімен көрсетілетін қызметті алушыға құжаттар қайтарылып беріледі 10 (он) минуттан аспайды;</w:t>
      </w:r>
      <w:r>
        <w:br/>
      </w:r>
      <w:r>
        <w:rPr>
          <w:rFonts w:ascii="Times New Roman"/>
          <w:b w:val="false"/>
          <w:i w:val="false"/>
          <w:color w:val="000000"/>
          <w:sz w:val="28"/>
        </w:rPr>
        <w:t>
      2) басшы құжаттармен танысады және жауапты орындаушыға жібереді 10 (он) минуттан аспайды;</w:t>
      </w:r>
      <w:r>
        <w:br/>
      </w:r>
      <w:r>
        <w:rPr>
          <w:rFonts w:ascii="Times New Roman"/>
          <w:b w:val="false"/>
          <w:i w:val="false"/>
          <w:color w:val="000000"/>
          <w:sz w:val="28"/>
        </w:rPr>
        <w:t>
      3) жауапты орындаушы құжаттарды зерттейді және ӨҮК қарауына береді 12 (он екі) күнтізбелік күннен аспайды;</w:t>
      </w:r>
      <w:r>
        <w:br/>
      </w:r>
      <w:r>
        <w:rPr>
          <w:rFonts w:ascii="Times New Roman"/>
          <w:b w:val="false"/>
          <w:i w:val="false"/>
          <w:color w:val="000000"/>
          <w:sz w:val="28"/>
        </w:rPr>
        <w:t>
      4) ӨҮК жобаларды «Моноқалаларды дамытудың 2012-2020 жылдарға арналған бағдарламасының» критерийлеріне сәйкестігін қарастырады және өңірдің басымдылықтарына сәйкес өндірістік (индустриялық) инфрақұрылымды дамыту бойынша қолдау көрсету мүмкіндігі (немесе мүмкін еместігі) туралы шешім қабылдайды. ӨҮК шешімі тиісті хаттамамен рәсімделіп, жауапты орындаушыға жіберіледі 2 (екі) күнтізбелік күннен аспайды;</w:t>
      </w:r>
      <w:r>
        <w:br/>
      </w:r>
      <w:r>
        <w:rPr>
          <w:rFonts w:ascii="Times New Roman"/>
          <w:b w:val="false"/>
          <w:i w:val="false"/>
          <w:color w:val="000000"/>
          <w:sz w:val="28"/>
        </w:rPr>
        <w:t>
      5) жауапты орындаушы ӨҮК хаттамасының үзіндісін Қаржы агентіне және тиісті Банктерге/Даму Банкіне жібереді, сондай-ақ көрсетілетін қызметті алушыға жобаның ӨҮК-де қаралу нәтижелері туралы хабардар етеді 1 (бір) күнтізбелік күн аспайды.</w:t>
      </w:r>
    </w:p>
    <w:bookmarkEnd w:id="66"/>
    <w:bookmarkStart w:name="z107"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108" w:id="6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орындаушысы;</w:t>
      </w:r>
      <w:r>
        <w:br/>
      </w:r>
      <w:r>
        <w:rPr>
          <w:rFonts w:ascii="Times New Roman"/>
          <w:b w:val="false"/>
          <w:i w:val="false"/>
          <w:color w:val="000000"/>
          <w:sz w:val="28"/>
        </w:rPr>
        <w:t>
      4) ӨҮК.</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шеңберінде өндірістік (индустриялық) инфрақұрылымды дамыту бойынша қолдау көрсету»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8"/>
    <w:bookmarkStart w:name="z110" w:id="6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шеңберiнде өндірістік (индустриялық</w:t>
      </w:r>
      <w:r>
        <w:br/>
      </w:r>
      <w:r>
        <w:rPr>
          <w:rFonts w:ascii="Times New Roman"/>
          <w:b w:val="false"/>
          <w:i w:val="false"/>
          <w:color w:val="000000"/>
          <w:sz w:val="28"/>
        </w:rPr>
        <w:t>
инфрақұрылымды дамыту бойынша қолдау көрсету»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1-қосымша</w:t>
      </w:r>
    </w:p>
    <w:bookmarkEnd w:id="6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032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32500" cy="4978400"/>
                    </a:xfrm>
                    <a:prstGeom prst="rect">
                      <a:avLst/>
                    </a:prstGeom>
                  </pic:spPr>
                </pic:pic>
              </a:graphicData>
            </a:graphic>
          </wp:inline>
        </w:drawing>
      </w:r>
    </w:p>
    <w:bookmarkStart w:name="z111" w:id="70"/>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шеңберiнде өндірістік (индустриялық)</w:t>
      </w:r>
      <w:r>
        <w:br/>
      </w:r>
      <w:r>
        <w:rPr>
          <w:rFonts w:ascii="Times New Roman"/>
          <w:b w:val="false"/>
          <w:i w:val="false"/>
          <w:color w:val="000000"/>
          <w:sz w:val="28"/>
        </w:rPr>
        <w:t>
инфрақұрылымды дамыту бойынша қолдау көрсету»</w:t>
      </w:r>
      <w:r>
        <w:br/>
      </w:r>
      <w:r>
        <w:rPr>
          <w:rFonts w:ascii="Times New Roman"/>
          <w:b w:val="false"/>
          <w:i w:val="false"/>
          <w:color w:val="000000"/>
          <w:sz w:val="28"/>
        </w:rPr>
        <w:t>
мемлекеттік көрсетілетін қызметінің регламентіне</w:t>
      </w:r>
      <w:r>
        <w:br/>
      </w:r>
      <w:r>
        <w:rPr>
          <w:rFonts w:ascii="Times New Roman"/>
          <w:b w:val="false"/>
          <w:i w:val="false"/>
          <w:color w:val="000000"/>
          <w:sz w:val="28"/>
        </w:rPr>
        <w:t>
2-қосымша</w:t>
      </w:r>
    </w:p>
    <w:bookmarkEnd w:id="70"/>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өндірістік (индустриялық) инфрақұрылымды дамыту бойынша қолдау көрсету» мемлекеттік көрсетілетін қызмет көрсетудің бизнес-процестерінің анықтамалығы</w:t>
      </w:r>
    </w:p>
    <w:p>
      <w:pPr>
        <w:spacing w:after="0"/>
        <w:ind w:left="0"/>
        <w:jc w:val="both"/>
      </w:pPr>
      <w:r>
        <w:drawing>
          <wp:inline distT="0" distB="0" distL="0" distR="0">
            <wp:extent cx="7150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50100" cy="7810500"/>
                    </a:xfrm>
                    <a:prstGeom prst="rect">
                      <a:avLst/>
                    </a:prstGeom>
                  </pic:spPr>
                </pic:pic>
              </a:graphicData>
            </a:graphic>
          </wp:inline>
        </w:drawing>
      </w:r>
    </w:p>
    <w:bookmarkStart w:name="z112" w:id="7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«26» қыркүйектегі</w:t>
      </w:r>
      <w:r>
        <w:br/>
      </w:r>
      <w:r>
        <w:rPr>
          <w:rFonts w:ascii="Times New Roman"/>
          <w:b w:val="false"/>
          <w:i w:val="false"/>
          <w:color w:val="000000"/>
          <w:sz w:val="28"/>
        </w:rPr>
        <w:t>
№ 309 қаулысына 8-қосымша</w:t>
      </w:r>
    </w:p>
    <w:bookmarkEnd w:id="71"/>
    <w:bookmarkStart w:name="z113" w:id="72"/>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микрокредиттер беру» мемлекеттік көрсетілетін қызмет регламенті</w:t>
      </w:r>
    </w:p>
    <w:bookmarkEnd w:id="72"/>
    <w:bookmarkStart w:name="z114" w:id="73"/>
    <w:p>
      <w:pPr>
        <w:spacing w:after="0"/>
        <w:ind w:left="0"/>
        <w:jc w:val="left"/>
      </w:pPr>
      <w:r>
        <w:rPr>
          <w:rFonts w:ascii="Times New Roman"/>
          <w:b/>
          <w:i w:val="false"/>
          <w:color w:val="000000"/>
        </w:rPr>
        <w:t xml:space="preserve"> 
1. Жалпы ережелер</w:t>
      </w:r>
    </w:p>
    <w:bookmarkEnd w:id="73"/>
    <w:bookmarkStart w:name="z115" w:id="74"/>
    <w:p>
      <w:pPr>
        <w:spacing w:after="0"/>
        <w:ind w:left="0"/>
        <w:jc w:val="both"/>
      </w:pPr>
      <w:r>
        <w:rPr>
          <w:rFonts w:ascii="Times New Roman"/>
          <w:b w:val="false"/>
          <w:i w:val="false"/>
          <w:color w:val="000000"/>
          <w:sz w:val="28"/>
        </w:rPr>
        <w:t>
      1. «Моноқалаларды дамытудың 2012-2020 жылдарға арналған бағдарламасы» шеңберінде микрокредиттер беру» мемлекеттік көрсетілетін қызметі Оңтүстік Қазақстан облысы Кентау қала әкімдігінің жұмыспен қамту және әлеуметтік бағдарламасы бөлімі (бұдан әрі – көрсетілетін қызметті беруші) көрсетеді.</w:t>
      </w:r>
      <w:r>
        <w:br/>
      </w: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әлеуметтік контракт болып табылады.</w:t>
      </w:r>
    </w:p>
    <w:bookmarkEnd w:id="74"/>
    <w:bookmarkStart w:name="z118" w:id="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5"/>
    <w:bookmarkStart w:name="z119" w:id="76"/>
    <w:p>
      <w:pPr>
        <w:spacing w:after="0"/>
        <w:ind w:left="0"/>
        <w:jc w:val="both"/>
      </w:pPr>
      <w:r>
        <w:rPr>
          <w:rFonts w:ascii="Times New Roman"/>
          <w:b w:val="false"/>
          <w:i w:val="false"/>
          <w:color w:val="000000"/>
          <w:sz w:val="28"/>
        </w:rPr>
        <w:t>
      4. Мемлекеттік көрсетілетін қызметті көрсету рәсімінің (іс-қимылының) басталуына Қазақстан Республикасы Үкіметінің 2014 жылғы 4 мамырдағы № 434 «Кәсіпкерлік қызметті қолдау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2012-2020 жылдарға арналған бағдарламасы» шеңберінде микрокредиттер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процесінің құрамына кіретін әрбір рәсімінің (іс-қимыл) мазмұны оның орындалу ұзақтылығы:</w:t>
      </w:r>
      <w:r>
        <w:br/>
      </w:r>
      <w:r>
        <w:rPr>
          <w:rFonts w:ascii="Times New Roman"/>
          <w:b w:val="false"/>
          <w:i w:val="false"/>
          <w:color w:val="000000"/>
          <w:sz w:val="28"/>
        </w:rPr>
        <w:t>
      1) көрсетілетін қызметті берушінің кеңсесінің жауапты орындаушысы көрсетілетін қызметті алушыдан құжаттарды қабылдайды және басшыға жолдайды 20 (жиырма) минут ішінде;</w:t>
      </w:r>
      <w:r>
        <w:br/>
      </w:r>
      <w:r>
        <w:rPr>
          <w:rFonts w:ascii="Times New Roman"/>
          <w:b w:val="false"/>
          <w:i w:val="false"/>
          <w:color w:val="000000"/>
          <w:sz w:val="28"/>
        </w:rPr>
        <w:t>
      2) басшысы құжаттармен танысады және жауапты орындаушыға жолдайды 30 (отыз) минут ішінде;</w:t>
      </w:r>
      <w:r>
        <w:br/>
      </w:r>
      <w:r>
        <w:rPr>
          <w:rFonts w:ascii="Times New Roman"/>
          <w:b w:val="false"/>
          <w:i w:val="false"/>
          <w:color w:val="000000"/>
          <w:sz w:val="28"/>
        </w:rPr>
        <w:t>
      3) жауапты орындаушы құжаттарды қарап, мемлекеттік қолдау түрлері бойынша талаптандыру тізбесін, бизнес-ұсынысының тізімін құрастырады және 10 (он) күнтізбелік күн ішінде Кентау қала әкімдігінің Кәсіпкерлік бөліміне жолдайды;</w:t>
      </w:r>
      <w:r>
        <w:br/>
      </w:r>
      <w:r>
        <w:rPr>
          <w:rFonts w:ascii="Times New Roman"/>
          <w:b w:val="false"/>
          <w:i w:val="false"/>
          <w:color w:val="000000"/>
          <w:sz w:val="28"/>
        </w:rPr>
        <w:t>
      4) Кентау қала әкімдігінің кәсіпкерлік бөлімі қорытынды береді және жұмыспен қамту және әлеуметтік бағдарламасы бөліміне жолдайды 3 (үш) күнтізбелік күн ішінде;</w:t>
      </w:r>
      <w:r>
        <w:br/>
      </w:r>
      <w:r>
        <w:rPr>
          <w:rFonts w:ascii="Times New Roman"/>
          <w:b w:val="false"/>
          <w:i w:val="false"/>
          <w:color w:val="000000"/>
          <w:sz w:val="28"/>
        </w:rPr>
        <w:t>
      5) жауапты орындаушы көрсетілетін қызметті алушыға микрокредит алу жөнінде қорытындыны жолдайды 2 (екі) күнтізбелік күн ішінде.</w:t>
      </w:r>
    </w:p>
    <w:bookmarkEnd w:id="76"/>
    <w:bookmarkStart w:name="z121"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122" w:id="78"/>
    <w:p>
      <w:pPr>
        <w:spacing w:after="0"/>
        <w:ind w:left="0"/>
        <w:jc w:val="both"/>
      </w:pPr>
      <w:r>
        <w:rPr>
          <w:rFonts w:ascii="Times New Roman"/>
          <w:b w:val="false"/>
          <w:i w:val="false"/>
          <w:color w:val="000000"/>
          <w:sz w:val="28"/>
        </w:rPr>
        <w:t>
      6. Мемлекеттік көрсетілетін қызметті көрсету процесіне қатысатын көрсетілетін қызметті құрылымдық бөлімшелерінің (қызметкерлерінің) тізімі:</w:t>
      </w:r>
      <w:r>
        <w:br/>
      </w:r>
      <w:r>
        <w:rPr>
          <w:rFonts w:ascii="Times New Roman"/>
          <w:b w:val="false"/>
          <w:i w:val="false"/>
          <w:color w:val="000000"/>
          <w:sz w:val="28"/>
        </w:rPr>
        <w:t>
      1) кеңсенің жауапты қызметкері;</w:t>
      </w:r>
      <w:r>
        <w:br/>
      </w:r>
      <w:r>
        <w:rPr>
          <w:rFonts w:ascii="Times New Roman"/>
          <w:b w:val="false"/>
          <w:i w:val="false"/>
          <w:color w:val="000000"/>
          <w:sz w:val="28"/>
        </w:rPr>
        <w:t>
      2) басшысы;</w:t>
      </w:r>
      <w:r>
        <w:br/>
      </w:r>
      <w:r>
        <w:rPr>
          <w:rFonts w:ascii="Times New Roman"/>
          <w:b w:val="false"/>
          <w:i w:val="false"/>
          <w:color w:val="000000"/>
          <w:sz w:val="28"/>
        </w:rPr>
        <w:t>
      3)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«Моноқалаларды дамытудың 2012-2020 жылдарға арналған бағдарламасы» шеңберінде микрокредиттер беру» мемлекеттік қызмет көрсетудің бизнес-процесс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8"/>
    <w:bookmarkStart w:name="z124" w:id="79"/>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шеңберінде микрокредиттер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79"/>
    <w:p>
      <w:pPr>
        <w:spacing w:after="0"/>
        <w:ind w:left="0"/>
        <w:jc w:val="left"/>
      </w:pPr>
      <w:r>
        <w:rPr>
          <w:rFonts w:ascii="Times New Roman"/>
          <w:b/>
          <w:i w:val="false"/>
          <w:color w:val="000000"/>
        </w:rPr>
        <w:t xml:space="preserve"> Қызмет көрсету және (немесе) өзге де қызмет берушілермен өзара іс-қимыл, сондай-ақ мемлекеттік қызмет көрсету процесінде ақпараттық жүйені қолдану тәртібінің сипаттамасы</w:t>
      </w:r>
    </w:p>
    <w:p>
      <w:pPr>
        <w:spacing w:after="0"/>
        <w:ind w:left="0"/>
        <w:jc w:val="both"/>
      </w:pPr>
      <w:r>
        <w:drawing>
          <wp:inline distT="0" distB="0" distL="0" distR="0">
            <wp:extent cx="6032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32500" cy="6565900"/>
                    </a:xfrm>
                    <a:prstGeom prst="rect">
                      <a:avLst/>
                    </a:prstGeom>
                  </pic:spPr>
                </pic:pic>
              </a:graphicData>
            </a:graphic>
          </wp:inline>
        </w:drawing>
      </w:r>
    </w:p>
    <w:bookmarkStart w:name="z125" w:id="80"/>
    <w:p>
      <w:pPr>
        <w:spacing w:after="0"/>
        <w:ind w:left="0"/>
        <w:jc w:val="both"/>
      </w:pPr>
      <w:r>
        <w:rPr>
          <w:rFonts w:ascii="Times New Roman"/>
          <w:b w:val="false"/>
          <w:i w:val="false"/>
          <w:color w:val="000000"/>
          <w:sz w:val="28"/>
        </w:rPr>
        <w:t>
«Моноқалаларды дамытудың 2012-2020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шеңберінде микрокредиттер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80"/>
    <w:p>
      <w:pPr>
        <w:spacing w:after="0"/>
        <w:ind w:left="0"/>
        <w:jc w:val="left"/>
      </w:pPr>
      <w:r>
        <w:rPr>
          <w:rFonts w:ascii="Times New Roman"/>
          <w:b/>
          <w:i w:val="false"/>
          <w:color w:val="000000"/>
        </w:rPr>
        <w:t xml:space="preserve"> Мемлекеттік қызмет көрсетудің бизнес-процестерінің анықтамалығы «Моноқалаларды дамытудың 2012-2020 жылдарға арналған бағдарламасы» шеңберінде микрокредиттер беру» мемлекеттік көрсетілетін қызмет</w:t>
      </w:r>
    </w:p>
    <w:p>
      <w:pPr>
        <w:spacing w:after="0"/>
        <w:ind w:left="0"/>
        <w:jc w:val="both"/>
      </w:pPr>
      <w:r>
        <w:drawing>
          <wp:inline distT="0" distB="0" distL="0" distR="0">
            <wp:extent cx="6985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0" cy="59690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