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0fe0" w14:textId="0a70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9 маусымдағы № 176 қаулысы. Оңтүстік Қазақстан облысының Әділет департаментінде 2014 жылғы 22 шілдеде № 2728 болып тіркелді. Күші жойылды - Оңтүстік Қазақстан облыстық әкімдігінің 2016 жылғы 19 ақпандағы № 36 қаулысымен</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Оңтүстік Қазақстан облыстық әкімдігінің 19.02.2016 № 36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"Ауыл шаруашылығы тауарын өндірушілерге су беру қызметтерінің құнын субсидиялау"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ауыл шаруашылығы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Б.С. Оспановқа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Ә.Бектаев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Садыр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2014 жылғы 9 маусымдағы</w:t>
            </w:r>
            <w:r>
              <w:br/>
            </w:r>
            <w:r>
              <w:rPr>
                <w:rFonts w:ascii="Times New Roman"/>
                <w:b w:val="false"/>
                <w:i w:val="false"/>
                <w:color w:val="000000"/>
                <w:sz w:val="20"/>
              </w:rPr>
              <w:t>№ 176 қаулысына қосымша</w:t>
            </w:r>
          </w:p>
        </w:tc>
      </w:tr>
    </w:tbl>
    <w:bookmarkStart w:name="z7" w:id="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w:t>
      </w:r>
      <w:r>
        <w:rPr>
          <w:rFonts w:ascii="Times New Roman"/>
          <w:b w:val="false"/>
          <w:i w:val="false"/>
          <w:color w:val="000000"/>
          <w:sz w:val="28"/>
        </w:rPr>
        <w:t>Ауыл шаруашылығы тауарын өндірушілерге су беру қызметтерінің құнын субсидиялау</w:t>
      </w:r>
      <w:r>
        <w:rPr>
          <w:rFonts w:ascii="Times New Roman"/>
          <w:b/>
          <w:i w:val="false"/>
          <w:color w:val="000000"/>
          <w:sz w:val="28"/>
        </w:rPr>
        <w:t xml:space="preserve">" </w:t>
      </w:r>
      <w:r>
        <w:rPr>
          <w:rFonts w:ascii="Times New Roman"/>
          <w:b w:val="false"/>
          <w:i w:val="false"/>
          <w:color w:val="000000"/>
          <w:sz w:val="28"/>
        </w:rPr>
        <w:t>мемлекеттік көрсетілетін қызметі "Оңтүстік Қазақстан облысының ауыл шаруашылығы басқармасы" мемлекеттік мекемесімен (бұдан әрі-көрсетілетін қызметті беруші) және аудандар мен облыстық маңызы бар қалалардың ауыл шаруашылығы саласындағы функцияларын жүзеге асыратын құрылымдық бөлімшелерімен (бұдан әрі-Бөлім) ұсынылады.</w:t>
      </w:r>
      <w:r>
        <w:br/>
      </w:r>
      <w:r>
        <w:rPr>
          <w:rFonts w:ascii="Times New Roman"/>
          <w:b w:val="false"/>
          <w:i w:val="false"/>
          <w:color w:val="000000"/>
          <w:sz w:val="28"/>
        </w:rPr>
        <w:t>
      Құжаттарды қабылдау Бөліммен,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xml:space="preserve">
      1) көрсетілетін қызметті алушы Бөлімге Қазақстан Республикасы Үкіметінің 2014 жылғы 24 ақпандағы № 134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i w:val="false"/>
          <w:color w:val="000000"/>
          <w:sz w:val="28"/>
        </w:rPr>
        <w:t>"</w:t>
      </w:r>
      <w:r>
        <w:rPr>
          <w:rFonts w:ascii="Times New Roman"/>
          <w:b w:val="false"/>
          <w:i w:val="false"/>
          <w:color w:val="000000"/>
          <w:sz w:val="28"/>
        </w:rPr>
        <w:t>Ауыл шаруашылығы тауарын өндірушілерге су беру қызметтерінің құнын субсидиялау</w:t>
      </w:r>
      <w:r>
        <w:rPr>
          <w:rFonts w:ascii="Times New Roman"/>
          <w:b/>
          <w:i w:val="false"/>
          <w:color w:val="000000"/>
          <w:sz w:val="28"/>
        </w:rPr>
        <w:t>"</w:t>
      </w:r>
      <w:r>
        <w:rPr>
          <w:rFonts w:ascii="Times New Roman"/>
          <w:b w:val="false"/>
          <w:i w:val="false"/>
          <w:color w:val="000000"/>
          <w:sz w:val="28"/>
        </w:rPr>
        <w:t xml:space="preserve">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құжаттар қабылданған күні Бөлімнің уәкілетті қызметкері көрсетілетін қызметті алушыға толық көлемде қабылданған құжаттар туралы хабарлама береді. Бөлім субсидиялар алу үшін құжаттар қабылдауды бастау және аяқтау күнін белгілейді, субсидиялар алу үшін құжаттарды қабылдау мерзімдері және басқа да қажетті мәліметтер көрсетілген ведомствоаралық комиссияның (бұдан әрі – ВАК) жұмыс тәртібін жергілікті бұқаралық ақпарат құралдарында жариялауды қамтамасыз етеді;</w:t>
      </w:r>
      <w:r>
        <w:br/>
      </w:r>
      <w:r>
        <w:rPr>
          <w:rFonts w:ascii="Times New Roman"/>
          <w:b w:val="false"/>
          <w:i w:val="false"/>
          <w:color w:val="000000"/>
          <w:sz w:val="28"/>
        </w:rPr>
        <w:t>
      3) ВАК ағымдағы жылғы 25 ақпанға дейінгі мерзімде су беру жөніндегі қызметтердің құнын арзандату бойынша субсидиялар алуға ұсынылған өтінімдерді қарайды және су пайдаланушылардың ауылдық тұтынушылар кооперативі (бұдан әрі - САТК) бөлінісіндегі су пайдаланушылар тізімдерін және бекітілген ставкаларға сәйкес субсидиялар сомаларын облыстық маңызы бар аудан немесе қала әкіміне бекітуге ұсынады;</w:t>
      </w:r>
      <w:r>
        <w:br/>
      </w:r>
      <w:r>
        <w:rPr>
          <w:rFonts w:ascii="Times New Roman"/>
          <w:b w:val="false"/>
          <w:i w:val="false"/>
          <w:color w:val="000000"/>
          <w:sz w:val="28"/>
        </w:rPr>
        <w:t>
      4) облыстық маңызы бар аудан немесе қала әкімі су пайдаланушылар тізімін бекіткеннен кейін ағымдағы жылғы 28 ақпанға дейінгі мерзімде қызмет берушіге САТК бөлінісіндегі су пайдаланушылар тізімін ұсынады;</w:t>
      </w:r>
      <w:r>
        <w:br/>
      </w:r>
      <w:r>
        <w:rPr>
          <w:rFonts w:ascii="Times New Roman"/>
          <w:b w:val="false"/>
          <w:i w:val="false"/>
          <w:color w:val="000000"/>
          <w:sz w:val="28"/>
        </w:rPr>
        <w:t>
      5) көрсетілетін қызметті беруші бір апталық мерзімде су пайдаланушылар мен САТК-ні жылдық субсидиялау сомаларын көрсете отырып, су пайдаланушылар тізімдерін бекіту бойынша облыстық маңызы бар аудан немесе қала әкімдері қабылдаған шешімдер туралы хабардар етеді;</w:t>
      </w:r>
      <w:r>
        <w:br/>
      </w:r>
      <w:r>
        <w:rPr>
          <w:rFonts w:ascii="Times New Roman"/>
          <w:b w:val="false"/>
          <w:i w:val="false"/>
          <w:color w:val="000000"/>
          <w:sz w:val="28"/>
        </w:rPr>
        <w:t>
      6) Бөлім құжаттарды тексергеннен кейін ағымдағы айдың 25 күніне дейінгі мерзімде қызмет берушіге жиынтық су пайдаланушылар тізілімін жолдайды;</w:t>
      </w:r>
      <w:r>
        <w:br/>
      </w:r>
      <w:r>
        <w:rPr>
          <w:rFonts w:ascii="Times New Roman"/>
          <w:b w:val="false"/>
          <w:i w:val="false"/>
          <w:color w:val="000000"/>
          <w:sz w:val="28"/>
        </w:rPr>
        <w:t xml:space="preserve">
      7) көрсетілетін қызметті беруші бес жұмыс күні ішінде ұсынылған құжаттардың талаптарға сәйкестігін тексереді, бюджеттік субсидиялар төлеуге ведомості, төлем шоттарын қалыптастырады және аумақтық қазынашылық бөлімшеге төлем шоттарының тізілімін ұсынады. </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Бөлім;</w:t>
      </w:r>
      <w:r>
        <w:br/>
      </w:r>
      <w:r>
        <w:rPr>
          <w:rFonts w:ascii="Times New Roman"/>
          <w:b w:val="false"/>
          <w:i w:val="false"/>
          <w:color w:val="000000"/>
          <w:sz w:val="28"/>
        </w:rPr>
        <w:t>
      2) Бөлімнің уәкілетті қызметкері;</w:t>
      </w:r>
      <w:r>
        <w:br/>
      </w:r>
      <w:r>
        <w:rPr>
          <w:rFonts w:ascii="Times New Roman"/>
          <w:b w:val="false"/>
          <w:i w:val="false"/>
          <w:color w:val="000000"/>
          <w:sz w:val="28"/>
        </w:rPr>
        <w:t>
      3) ВАК;</w:t>
      </w:r>
      <w:r>
        <w:br/>
      </w:r>
      <w:r>
        <w:rPr>
          <w:rFonts w:ascii="Times New Roman"/>
          <w:b w:val="false"/>
          <w:i w:val="false"/>
          <w:color w:val="000000"/>
          <w:sz w:val="28"/>
        </w:rPr>
        <w:t>
      4) облыстық маңызы бар аудан, қала әкімі;</w:t>
      </w:r>
      <w:r>
        <w:br/>
      </w:r>
      <w:r>
        <w:rPr>
          <w:rFonts w:ascii="Times New Roman"/>
          <w:b w:val="false"/>
          <w:i w:val="false"/>
          <w:color w:val="000000"/>
          <w:sz w:val="28"/>
        </w:rPr>
        <w:t>
      5) көрсетілетін қызметті беруші.</w:t>
      </w:r>
      <w:r>
        <w:br/>
      </w:r>
      <w:r>
        <w:rPr>
          <w:rFonts w:ascii="Times New Roman"/>
          <w:b w:val="false"/>
          <w:i w:val="false"/>
          <w:color w:val="000000"/>
          <w:sz w:val="28"/>
        </w:rPr>
        <w:t>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Мемлекеттік қызмет көрсету процесіндегі рәсімдердің (іс-қимылдардың) реттілігі, қызмет берушінің құрылымдық бөлімшелерінің (қызметкерлерінің) өзара іс-қимылдары тәртібінің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 </w:t>
      </w:r>
      <w:r>
        <w:br/>
      </w:r>
      <w:r>
        <w:rPr>
          <w:rFonts w:ascii="Times New Roman"/>
          <w:b w:val="false"/>
          <w:i w:val="false"/>
          <w:color w:val="000000"/>
          <w:sz w:val="28"/>
        </w:rPr>
        <w:t>
      </w:t>
      </w:r>
      <w:r>
        <w:rPr>
          <w:rFonts w:ascii="Times New Roman"/>
          <w:b w:val="false"/>
          <w:i w:val="false"/>
          <w:color w:val="000000"/>
          <w:sz w:val="28"/>
        </w:rPr>
        <w:t xml:space="preserve"> "Ауыл шаруашылығы тауарын</w:t>
      </w:r>
      <w:r>
        <w:br/>
      </w:r>
      <w:r>
        <w:rPr>
          <w:rFonts w:ascii="Times New Roman"/>
          <w:b w:val="false"/>
          <w:i w:val="false"/>
          <w:color w:val="000000"/>
          <w:sz w:val="28"/>
        </w:rPr>
        <w:t>
       өндірушілерге су беру қызметтерінің</w:t>
      </w:r>
      <w:r>
        <w:br/>
      </w:r>
      <w:r>
        <w:rPr>
          <w:rFonts w:ascii="Times New Roman"/>
          <w:b w:val="false"/>
          <w:i w:val="false"/>
          <w:color w:val="000000"/>
          <w:sz w:val="28"/>
        </w:rPr>
        <w:t>
       құнын субсидиялау</w:t>
      </w:r>
      <w:r>
        <w:rPr>
          <w:rFonts w:ascii="Times New Roman"/>
          <w:b/>
          <w:i w:val="false"/>
          <w:color w:val="000000"/>
          <w:sz w:val="28"/>
        </w:rPr>
        <w:t xml:space="preserve">" </w:t>
      </w:r>
      <w:r>
        <w:rPr>
          <w:rFonts w:ascii="Times New Roman"/>
          <w:b w:val="false"/>
          <w:i w:val="false"/>
          <w:color w:val="000000"/>
          <w:sz w:val="28"/>
        </w:rPr>
        <w:t>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көрсетудің блок-схема түрінде сипатталуы және мемлекеттік қызмет көрсету бизнес-процестерінің анықтамалығы  </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976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693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"Ауыл шаруашылығы тауарын</w:t>
      </w:r>
      <w:r>
        <w:br/>
      </w:r>
      <w:r>
        <w:rPr>
          <w:rFonts w:ascii="Times New Roman"/>
          <w:b w:val="false"/>
          <w:i w:val="false"/>
          <w:color w:val="000000"/>
          <w:sz w:val="28"/>
        </w:rPr>
        <w:t>
       өндірушілерге су беру қызметтерінің</w:t>
      </w:r>
      <w:r>
        <w:br/>
      </w:r>
      <w:r>
        <w:rPr>
          <w:rFonts w:ascii="Times New Roman"/>
          <w:b w:val="false"/>
          <w:i w:val="false"/>
          <w:color w:val="000000"/>
          <w:sz w:val="28"/>
        </w:rPr>
        <w:t>
       құнын субсидиялау</w:t>
      </w:r>
      <w:r>
        <w:rPr>
          <w:rFonts w:ascii="Times New Roman"/>
          <w:b/>
          <w:i w:val="false"/>
          <w:color w:val="000000"/>
          <w:sz w:val="28"/>
        </w:rPr>
        <w:t xml:space="preserve">" </w:t>
      </w:r>
      <w:r>
        <w:rPr>
          <w:rFonts w:ascii="Times New Roman"/>
          <w:b w:val="false"/>
          <w:i w:val="false"/>
          <w:color w:val="000000"/>
          <w:sz w:val="28"/>
        </w:rPr>
        <w:t>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үдерісіндегі рәсімдердің (іс-қимылдардың) графикалық түрдегі реттілігінің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308"/>
        <w:gridCol w:w="1761"/>
        <w:gridCol w:w="2407"/>
        <w:gridCol w:w="1607"/>
        <w:gridCol w:w="2228"/>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Бөлімнің уәкілетті қызметкері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ВАК</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 немесе қала әкімі</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қабылданған күні көрсетілетін қызметті алушыға толық көлемде қабылданған құжаттар туралы хабарлама береді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жылғы 25 ақпанға дейінгі мерзімде су беру жөніндегі қызметтердің құнын арзандату бойынша субсидиялар алуға ұсынылған өтінімдерді қарайды және САТК бөлінісіндегі су пайдаланушылар тізімдерін және бекітілген ставкаларға сәйкес субсидиялар сомаларын облыстық маңызы бар аудан немесе қала әкіміне бекітуге ұсынады</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пайдаланушылар тізімін бекіткеннен кейін ағымдағы жылғы 28 ақпанға дейінгі мерзімде қызмет берушіге САТК бөлінісіндегі су пайдаланушылар тізімін ұсынады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апталық мерзімде су пайдаланушылар мен САТК-ні жылдық субсидиялау сомаларын көрсете отырып, су пайдаланушылар тізімдерін бекіту бойынша облыстық маңызы бар аудан, қала әкімдері қабылдаған шешімдер туралы хабардар етеді</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тексергеннен кейін ағымдағы айдың 25 күніне дейінгі мерзімде көрсетілетін қызметті берушіге жиынтық су пайдаланушылар тізілімін жолдайды</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 жұмыс күні ішінде ұсынылған құжаттардың талаптарға сәйкестігін тексереді, бюджеттік субсидиялар төлеуге ведомості, төлем шоттарын қалыптастырады және аумақтық қазынашылық бөлімшеге төлем шоттарының тізілімін және төлем шоттарын ұсынады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