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7614" w14:textId="ee776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2014 жылғы 28 наурыздағы № 25/203-V шешімі. Оңтүстік Қазақстан облысының Әділет департаментінде 2014 жылғы 19 мамырда № 2663 болып тіркелді. Күшi жойылды - Оңтүстiк Қазақстан облыстық мәслихатының 2016 жылғы 29 маусымдағы № 3/38-VI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облыстық мәслихатының 29.06.2016 № 3/38-VI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күнiнен бастап қолданысқа енгiзiледi).</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өзі басқару туралы" Қазақстан Республикасының 2001 жылғы 23 қаңтардағы Заңының 8 бабының 3 тармағының </w:t>
      </w:r>
      <w:r>
        <w:rPr>
          <w:rFonts w:ascii="Times New Roman"/>
          <w:b w:val="false"/>
          <w:i w:val="false"/>
          <w:color w:val="000000"/>
          <w:sz w:val="28"/>
        </w:rPr>
        <w:t>5) тармақшасына</w:t>
      </w:r>
      <w:r>
        <w:rPr>
          <w:rFonts w:ascii="Times New Roman"/>
          <w:b w:val="false"/>
          <w:i w:val="false"/>
          <w:color w:val="000000"/>
          <w:sz w:val="28"/>
        </w:rPr>
        <w:t xml:space="preserve">, </w:t>
      </w:r>
      <w:r>
        <w:rPr>
          <w:rFonts w:ascii="Times New Roman"/>
          <w:b w:val="false"/>
          <w:i w:val="false"/>
          <w:color w:val="000000"/>
          <w:sz w:val="28"/>
        </w:rPr>
        <w:t>9 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Оңтүстік Қазақстан облыстық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С.Сүгірбаев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Қ.Ержан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2014 жылғы</w:t>
            </w:r>
            <w:r>
              <w:br/>
            </w:r>
            <w:r>
              <w:rPr>
                <w:rFonts w:ascii="Times New Roman"/>
                <w:b w:val="false"/>
                <w:i w:val="false"/>
                <w:color w:val="000000"/>
                <w:sz w:val="20"/>
              </w:rPr>
              <w:t>28 наурыздағы № 25/203-V</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Оңтүстік Қазақстан облыстық мәслихатының регламенті</w:t>
      </w:r>
      <w:r>
        <w:br/>
      </w:r>
      <w:r>
        <w:rPr>
          <w:rFonts w:ascii="Times New Roman"/>
          <w:b/>
          <w:i w:val="false"/>
          <w:color w:val="000000"/>
        </w:rPr>
        <w:t>1 бөлім.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Оңтүстік Қазақстан облыстық мәслихатының осы </w:t>
      </w:r>
      <w:r>
        <w:rPr>
          <w:rFonts w:ascii="Times New Roman"/>
          <w:b w:val="false"/>
          <w:i w:val="false"/>
          <w:color w:val="000000"/>
          <w:sz w:val="28"/>
        </w:rPr>
        <w:t>регламенті</w:t>
      </w: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Оңтүстік Қазақстан облыстық мәслихаты (жергілікті өкілді орган) – облыс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Облыстық мәслихат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бөлім. Облыстық мәслихат сессияларын өткізу тәртібі</w:t>
      </w:r>
      <w:r>
        <w:br/>
      </w:r>
      <w:r>
        <w:rPr>
          <w:rFonts w:ascii="Times New Roman"/>
          <w:b/>
          <w:i w:val="false"/>
          <w:color w:val="000000"/>
        </w:rPr>
        <w:t>1 тарау. Облыстық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Облыстық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облыстық мәслихаттың сессиясына облыстық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Облыстық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Облыстық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Облыстық мәслихат депутаты сессия отырысына қатысу мүмкіндігі жоқтығы жайлы себептерін көрсетіп, сессия өткізілетін күнге дейін кемінде бір күн бұрын облыстық мәслихат хатшысын хабардар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облыстық мәслихаттың бірінші сессиясын депутаттардың облыстық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облыстық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Облыстық мәслихаттың бірінші сессиясын облыстық аумақтық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Облыстық аумақтық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Облыстық мәслихаттың кезектi сессиясы кемiнде жылына төрт рет шақырылады және оны облыстық мәслихат сессиясының төрағасы жүргiзедi.</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облыстық мәслихатының 19.03.2015 </w:t>
      </w:r>
      <w:r>
        <w:rPr>
          <w:rFonts w:ascii="Times New Roman"/>
          <w:b w:val="false"/>
          <w:i w:val="false"/>
          <w:color w:val="ff0000"/>
          <w:sz w:val="28"/>
        </w:rPr>
        <w:t>№ 36/299-V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Облыстық мәслихаттың кезектен тыс сессиясын облыстық мәслихатқа сайланған депутаттар санының кемінде үштен бірінің, сондай-ақ облыс әкімінің ұсынысы бойынша облыстық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Облыстық мәслихат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облыс әкіміне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Облыстық мәслихат хатшысы сессияның қарауына енгізілетін мәселелер бойынша қажетті материалдарды депутаттарға және облыс әкіміне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мәслихат сессияларын, мәслихаттың тұрақты комиссияларының және өзге де органдарының отырыстарын өткізу кезеңінде облыстық мәслихат депутаты қызметтік міндеттерін орындаудан босатылады, оған облыстық бюджеттің қаражаты есебінен негізгі жұмыс орны бойынша орташа жалақысы, бірақ көрсетілген қызметте бір жылға дейінгі жұмыс өтілі бар облыс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облыстық мәслихат жұмысының перспективалы жоспарының, мәслихат хатшысы, облыстық мәслихаттың тұрақты комиссиялары мен өзге де органдары, депутаттар топтары мен депутаттар, облыс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тәртібінің толықтырулары мен өзгерістері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әкіммен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облыстық мәслихат сессияларына қалалар мен аудандар мәслихаттарының хатшылары, Қазақстан Республикасы Парламентінің депутаттары, облыс әкімі, облыстың қалалары мен аудандарының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w:t>
      </w:r>
      <w:r>
        <w:br/>
      </w:r>
      <w:r>
        <w:rPr>
          <w:rFonts w:ascii="Times New Roman"/>
          <w:b w:val="false"/>
          <w:i w:val="false"/>
          <w:color w:val="000000"/>
          <w:sz w:val="28"/>
        </w:rPr>
        <w:t>
      Баяндамалардың уақыты 30 минуттен, қосымша баяндамалар 20 минуттен, ақпараттар – 15 минуттен, қорытынды сөздер – 10 минуттен аспауы тиіс.</w:t>
      </w:r>
      <w:r>
        <w:br/>
      </w:r>
      <w:r>
        <w:rPr>
          <w:rFonts w:ascii="Times New Roman"/>
          <w:b w:val="false"/>
          <w:i w:val="false"/>
          <w:color w:val="000000"/>
          <w:sz w:val="28"/>
        </w:rPr>
        <w:t>
      Жарыссөздерде сөйлегендерге 10 минутке дейін, жарыссөздерде қайталап сөйлегені үшін, сондай-ақ облыстық мәслихат шешімдерінің жобасын талқылау кезінде сөйлегені үшін – 5 минутке дейін, мәжілісті жүргізу тәртібі бойынша, дауыс беру рәсімі бойынша, кандидатураларды талқылау, арыз, ұсыныстар, өтініштер, сұрақтарға жауаптар, анықтамалар үшін – 3 минутке дейін беріледі.</w:t>
      </w:r>
      <w:r>
        <w:br/>
      </w:r>
      <w:r>
        <w:rPr>
          <w:rFonts w:ascii="Times New Roman"/>
          <w:b w:val="false"/>
          <w:i w:val="false"/>
          <w:color w:val="000000"/>
          <w:sz w:val="28"/>
        </w:rPr>
        <w:t>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Облыстық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тарау. Облыстық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белгіленбесе, облыстық мәслихат өз құзыретінің мәселелері бойынша облыстық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облыстық мәслихат хатшысына беріледі.</w:t>
      </w:r>
      <w:r>
        <w:br/>
      </w:r>
      <w:r>
        <w:rPr>
          <w:rFonts w:ascii="Times New Roman"/>
          <w:b w:val="false"/>
          <w:i w:val="false"/>
          <w:color w:val="000000"/>
          <w:sz w:val="28"/>
        </w:rPr>
        <w:t>
      Сессияның төрағасы немесе облыстық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облыс әкімдігінің ұсынымы бойынша облыстық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Облыстық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облыстық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облыстық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облысты әлеуметтік-экономикалық дамыту бағдарламаларының, олардың орындалуы туралы есептердің, облысты басқару схемаларының жобалары және облыстық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облыстық мәслихатқа кезекті сессияға дейін үш апта бұрын облыстық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Облыстық бюджетінің жобасы облыстық мәслихаттың тұрақты комиссияларында қаралады. Облыстық мәслихаттың тұрақты комиссиялары бюджеттің жобасын қарау жөніндегі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жұмыс тобының пікірін ескере отырып, тиісті негіздемелермен және есептермен облыстық бюджеттің жобасы бойынша ұсыныстар әзірлейді және оларды ұсыныстарды жинау мен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Облыстық бюджет Қазақстан Республикасының Президенті Республикалық бюджет туралы заңға қол қойғаннан кейін екі апта мерзімнен кешіктірмей облыстық мәслихаттың сессиясында бекітіледі.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Облыс бюджеті нақтыланған кезде облыстық мәслихаттың кезектен тыс сессиясында оны шақыру туралы шешім қабылданған күннен бастап екі күн ішінде тұрақты комиссияларда бюджетті нақтылауды қарау бойынша жұмыстар жүргізіледі.</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бөлім.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Облыстық мәслихат облыс әкімінің есептерін тыңдау жолымен облыстық бюджеттің, облысты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Облыстық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облыс әкімінің есебін тыңдайды.</w:t>
      </w:r>
      <w:r>
        <w:br/>
      </w:r>
      <w:r>
        <w:rPr>
          <w:rFonts w:ascii="Times New Roman"/>
          <w:b w:val="false"/>
          <w:i w:val="false"/>
          <w:color w:val="000000"/>
          <w:sz w:val="28"/>
        </w:rPr>
        <w:t>
      Облыс әкімнің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Облыс әкімі ұсынған облысты дамыту жоспарларының, экономикалық және әлеуметтік бағдарламаларының орындалуы, облыстық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облыс әкiміне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Облыстық мәслихат сессия төрағасының және облыстық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Облыстық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Облыстың тексеру комиссиясының облыстық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Облыстық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Аудандық маңызы бар қала, ауыл, кент, ауылдық округ тұрғындарын облыстық мәслихаттың есебімен жергілікті қоғамдастықтың жиындарында облыстық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бөлім.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Облыстық мәслихат депутаты облыстық мәслихат құзыретіне жатқызылған мәселелер бойынша ресми жазбаша сауалмен әкімге, облыстық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облыстық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Облыстық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 Депутаттық сауалға берілген жауапқа сауал бағытталған лауазымды адам, немесе аталған лауазымды адамның міндетін ресми атқарушы адам қол қояды.</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бөлім. Мәслихаттың лауазымды адамдары, тұрақты комиссиялары және өзге де органдары, облыстық мәслихаттың депутаттық бірлестіктері</w:t>
      </w:r>
      <w:r>
        <w:br/>
      </w:r>
      <w:r>
        <w:rPr>
          <w:rFonts w:ascii="Times New Roman"/>
          <w:b/>
          <w:i w:val="false"/>
          <w:color w:val="000000"/>
        </w:rPr>
        <w:t>3 тарау. Облыстық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Облыстық мәслихаттың кезектi сессиясының төрағасы облыстық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облыстық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Облыстық мәслихат депутаты күнтiзбелiк бір жыл iшiнде облыстық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облыстық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Облыстық мәслихат сессиясының төрағасы:</w:t>
      </w:r>
      <w:r>
        <w:br/>
      </w:r>
      <w:r>
        <w:rPr>
          <w:rFonts w:ascii="Times New Roman"/>
          <w:b w:val="false"/>
          <w:i w:val="false"/>
          <w:color w:val="000000"/>
          <w:sz w:val="28"/>
        </w:rPr>
        <w:t>
      1) облыстық мәслихат сессиясын шақыру туралы шешiм қабылдайды;</w:t>
      </w:r>
      <w:r>
        <w:br/>
      </w:r>
      <w:r>
        <w:rPr>
          <w:rFonts w:ascii="Times New Roman"/>
          <w:b w:val="false"/>
          <w:i w:val="false"/>
          <w:color w:val="000000"/>
          <w:sz w:val="28"/>
        </w:rPr>
        <w:t>
      2) облыстық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облыстық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облыстық мәслихаттың сессиясында қабылданған немесе бекiтiлген облыстық мәслихат шешiмдерiне, хаттамаларға, өзге де құжаттарға қол қояды.</w:t>
      </w:r>
      <w:r>
        <w:br/>
      </w:r>
      <w:r>
        <w:rPr>
          <w:rFonts w:ascii="Times New Roman"/>
          <w:b w:val="false"/>
          <w:i w:val="false"/>
          <w:color w:val="000000"/>
          <w:sz w:val="28"/>
        </w:rPr>
        <w:t>
      Облыстық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Сессияның төрағасы облыстық мәслихаттың хатшысына кезекті еңбек демалысын беру, сондай-ақ оның сыйақы және облыстан тыс жерлерге іссапарға шығуы туралы шешімдер қабылдайды.</w:t>
      </w:r>
      <w:r>
        <w:br/>
      </w:r>
      <w:r>
        <w:rPr>
          <w:rFonts w:ascii="Times New Roman"/>
          <w:b w:val="false"/>
          <w:i w:val="false"/>
          <w:color w:val="000000"/>
          <w:sz w:val="28"/>
        </w:rPr>
        <w:t>
      </w:t>
      </w:r>
      <w:r>
        <w:rPr>
          <w:rFonts w:ascii="Times New Roman"/>
          <w:b w:val="false"/>
          <w:i w:val="false"/>
          <w:color w:val="000000"/>
          <w:sz w:val="28"/>
        </w:rPr>
        <w:t>43. Егер облыстық мәслихат сессиясында дауыс беру кезiнде депутаттардың дауысы тең бөлiнген жағдайда, облыстық мәслихат сессиясының төрағасы шешушi дауыс құқығын пайдаланады.</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4 тарау. Облыстық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облыстық мәслихат депутаттар арасынан облыстық мәслихаттың хатшысын сайлайды, ол тұрақты негізде жұмыс істейтін және мәслихатқа есеп беретін лауазымды адам болып табылады. Облыстық мәслихат хатшысы облыстық мәслихат өкілеттігінің мерзіміне сайланады.</w:t>
      </w:r>
      <w:r>
        <w:br/>
      </w:r>
      <w:r>
        <w:rPr>
          <w:rFonts w:ascii="Times New Roman"/>
          <w:b w:val="false"/>
          <w:i w:val="false"/>
          <w:color w:val="000000"/>
          <w:sz w:val="28"/>
        </w:rPr>
        <w:t xml:space="preserve">
      Облыстық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Облыстық мәслихат хатшысының лауазымына кандидатураларды облыстық мәслихаттың депутаттары облыстық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облыстық мәслихат депутаттарының жалпы санының көпшілік даусын алса, кандидат облыстық мәслихаттың хатшысы лауазымына сайланды деп есептеледі.</w:t>
      </w:r>
      <w:r>
        <w:br/>
      </w:r>
      <w:r>
        <w:rPr>
          <w:rFonts w:ascii="Times New Roman"/>
          <w:b w:val="false"/>
          <w:i w:val="false"/>
          <w:color w:val="000000"/>
          <w:sz w:val="28"/>
        </w:rPr>
        <w:t>
      Егер облыстық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Облыстық мәслихат хатшысының облыстық мәслихаттың тұрақты комиссияларының құрамына кіруге құқығы жоқ. Облыстық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 тарау. Облыстық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облыстық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облыстық мәслихат хатшысының ұсынысы бойынша облыстық мәслихатпен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Облыстық мәслихаттың тұрақты комиссиялары төрағаларының кандидатуралары тұрақты комиссиялардың отырыстарына шығарылады. Кандидатуралардың санына шек қойылмайды. Облыстық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Облыстық мәслихаттың қарауына жатқызылған жекелеген мәселелерді сессияларда қарауға дайындау мақсатында, облыстық мәслихат не облыстық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облыстық мәслихат не облыстық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облыстық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Комиссия мүшесі тұрақты комиссияның отырысына қатысуға мүмкіндігі жоқтығы жайлы себептерін көрсетіп, комиссия өтетін күнге дейін кемінде бір күн бұрын тұрақты комиссия төрағасын хабардар етеді.</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6 тарау.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Облыстық мәслихат ашық дауыс беру арқылы депутаттар қатарынан құрамы тақ санды құрайтын есеп және редакциялық комиссияларын сайлайды.</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Қатысушы депутаттардың жалпы санының басым даусымен ашық дауыспен қабылданған облыстық мәслихаттың шешімі бойынша, мәселелерді қарау кезінде жасырын дауыс қолданылуы мүмкін.</w:t>
      </w:r>
      <w:r>
        <w:br/>
      </w:r>
      <w:r>
        <w:rPr>
          <w:rFonts w:ascii="Times New Roman"/>
          <w:b w:val="false"/>
          <w:i w:val="false"/>
          <w:color w:val="000000"/>
          <w:sz w:val="28"/>
        </w:rPr>
        <w:t>
      Жасырын дауыс берудің уақыты мен орнын, оны өткізудің тәртібін есеп комиссиясы облыстық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7 тарау. Облыстық мәслихаттағы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Облыстық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Облыстық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бөлім.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Облыстық мәслихат депутаттары:</w:t>
      </w:r>
      <w:r>
        <w:br/>
      </w:r>
      <w:r>
        <w:rPr>
          <w:rFonts w:ascii="Times New Roman"/>
          <w:b w:val="false"/>
          <w:i w:val="false"/>
          <w:color w:val="000000"/>
          <w:sz w:val="28"/>
        </w:rPr>
        <w:t>
      1) бір-біріне және облыстық мәслихат сессияларының,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облыстық мәслихаттың, облыстық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Облыстық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Облыстық мәслихат атынан өкілдік етуге арнайы өкілеттігі жоқ облыстық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Облыстық мәслихат депутатына өз міндеттерін орындамағаны және (немесе) тиісінше орындамағаны, сондай-ақ облыстық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7 бөлім. Облыстық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Облыстық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облыстық мәслихат аппараты құрылады.</w:t>
      </w:r>
      <w:r>
        <w:br/>
      </w:r>
      <w:r>
        <w:rPr>
          <w:rFonts w:ascii="Times New Roman"/>
          <w:b w:val="false"/>
          <w:i w:val="false"/>
          <w:color w:val="000000"/>
          <w:sz w:val="28"/>
        </w:rPr>
        <w:t>
      Облыстық мәслихат аппараты облыстық бюджет есебiнен қамтылатын мемлекеттiк мекеме болып табылады.</w:t>
      </w:r>
      <w:r>
        <w:br/>
      </w:r>
      <w:r>
        <w:rPr>
          <w:rFonts w:ascii="Times New Roman"/>
          <w:b w:val="false"/>
          <w:i w:val="false"/>
          <w:color w:val="000000"/>
          <w:sz w:val="28"/>
        </w:rPr>
        <w:t>
      Облыстық мәслихат аппараты туралы ережені облыстық мәслихат бекітеді.</w:t>
      </w:r>
      <w:r>
        <w:br/>
      </w:r>
      <w:r>
        <w:rPr>
          <w:rFonts w:ascii="Times New Roman"/>
          <w:b w:val="false"/>
          <w:i w:val="false"/>
          <w:color w:val="000000"/>
          <w:sz w:val="28"/>
        </w:rPr>
        <w:t>
      </w:t>
      </w:r>
      <w:r>
        <w:rPr>
          <w:rFonts w:ascii="Times New Roman"/>
          <w:b w:val="false"/>
          <w:i w:val="false"/>
          <w:color w:val="000000"/>
          <w:sz w:val="28"/>
        </w:rPr>
        <w:t>66. Облыстық мәслихат Қазақстан Республикасының заңнамасында белгiленген штат саны мен бөлінген қаражат лимитi шегiнде облыстық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Облыстық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Облыстық мәслихаттың өкiлеттiк мерзiмi аяқталғанда, облыстық мәслихат өкiлеттiгi мерзiмiнен бұрын тоқтатылған және оның депутаттарының жаңа құрамы сайланған жағдайларда, облыстық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