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e96" w14:textId="7bbb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2014 жылғы 10 маусымдағы № 203-V шешімі. Атырау облысының Әділет департаментінде 2014 жылғы 25 маусымда № 2943 болып тіркелді. Күші жойылды - Атырау облысы Индер аудандық мәслихатының 2015 жылғы 16 қыркүйектегі № 303-V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Индер аудандық мәслихатының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кезектен тыс ХХІІІ сессияда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саясат, білім беру, мәдениет, денсаулық сақтау, жастар ісі, құқық қорғау, депутат этикасы мәселелері жөніндегі тұрақты комиссияға (А. Доспаева)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2014 жылғы 17 сәуірдегі "Үйде тәрбиеленетін және оқитын мүгедек балаларды материалдық қамсыздандыру туралы" № 197-V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ХХІІІ сессиясының төрағасы             Ж. Амантурлин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