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78b7" w14:textId="1187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8 ақпандағы № ХІ-6 "Қызылқоға ауданында тұратын аз қамтамасыз етілген отбасыларға (азаматтарға) тұрғын үй көмегін көрсетудің мөлшері мен қағидасын айқындау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2014 жылғы 11 ақпандағы № ХХІ-2 шешімі. Атырау облысының Әділет департаментінде 2014 жылғы 26 ақпанда № 2859 тіркелді. Күші жойылды - Атырау облысы Қызылқоға аудандық мәслихатының 2014 жылғы 21 мамырдағы № ХХІІІ-2 шешімімен</w:t>
      </w:r>
    </w:p>
    <w:p>
      <w:pPr>
        <w:spacing w:after="0"/>
        <w:ind w:left="0"/>
        <w:jc w:val="left"/>
      </w:pPr>
      <w:r>
        <w:rPr>
          <w:rFonts w:ascii="Times New Roman"/>
          <w:b w:val="false"/>
          <w:i w:val="false"/>
          <w:color w:val="ff0000"/>
          <w:sz w:val="28"/>
        </w:rPr>
        <w:t>      Ескерту. Күші жойылды - Атырау облысы Қызылқоға аудандық мәслихатының 21.05.2014 № ХХІІІ-2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және Қазақстан Республикасы Үкіметінің 2013 жылғы 3 желтоқсандағы № </w:t>
      </w:r>
      <w:r>
        <w:rPr>
          <w:rFonts w:ascii="Times New Roman"/>
          <w:b w:val="false"/>
          <w:i w:val="false"/>
          <w:color w:val="000000"/>
          <w:sz w:val="28"/>
        </w:rPr>
        <w:t>1303</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w:t>
      </w:r>
      <w:r>
        <w:rPr>
          <w:rFonts w:ascii="Times New Roman"/>
          <w:b w:val="false"/>
          <w:i w:val="false"/>
          <w:color w:val="000000"/>
          <w:sz w:val="28"/>
        </w:rPr>
        <w:t xml:space="preserve">2314 </w:t>
      </w:r>
      <w:r>
        <w:rPr>
          <w:rFonts w:ascii="Times New Roman"/>
          <w:b w:val="false"/>
          <w:i w:val="false"/>
          <w:color w:val="000000"/>
          <w:sz w:val="28"/>
        </w:rPr>
        <w:t xml:space="preserve">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w:t>
      </w:r>
      <w:r>
        <w:rPr>
          <w:rFonts w:ascii="Times New Roman"/>
          <w:b w:val="false"/>
          <w:i w:val="false"/>
          <w:color w:val="000000"/>
          <w:sz w:val="28"/>
        </w:rPr>
        <w:t>856</w:t>
      </w:r>
      <w:r>
        <w:rPr>
          <w:rFonts w:ascii="Times New Roman"/>
          <w:b w:val="false"/>
          <w:i w:val="false"/>
          <w:color w:val="000000"/>
          <w:sz w:val="28"/>
        </w:rPr>
        <w:t xml:space="preserve"> қаулыларына өзгерістер енгізу туралы" қаулыларына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8 ақпандағы № ХІ-6 "Қызылқоға ауданында тұратын аз қамтамасыз етілген отбасыларға (азаматтарға) тұрғын үй көмегін көрсетудің мөлшері мен қағидасын айқындау туралы" (нормативтік құқықтық актілерді мемлекеттік тіркеу тізіліміне № 2707 санымен тіркелген, "Қызылқоға" газетінде 2013 жылғы 21 наурызда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"2 тармағының 4) тармақшасы" деген сөздерден кейін "және 7 тармағының 9) тармақшасы" сөздермен толықтырылсын;</w:t>
      </w:r>
      <w:r>
        <w:br/>
      </w:r>
      <w:r>
        <w:rPr>
          <w:rFonts w:ascii="Times New Roman"/>
          <w:b w:val="false"/>
          <w:i w:val="false"/>
          <w:color w:val="000000"/>
          <w:sz w:val="28"/>
        </w:rPr>
        <w:t xml:space="preserve">
      2) қағиданың 7 тармақтың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уәкілетті органға:</w:t>
      </w:r>
      <w:r>
        <w:br/>
      </w:r>
      <w:r>
        <w:rPr>
          <w:rFonts w:ascii="Times New Roman"/>
          <w:b w:val="false"/>
          <w:i w:val="false"/>
          <w:color w:val="000000"/>
          <w:sz w:val="28"/>
        </w:rPr>
        <w:t>
      мынадай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xml:space="preserve">3) қағиданың 9 тармақтың </w:t>
      </w:r>
      <w:r>
        <w:rPr>
          <w:rFonts w:ascii="Times New Roman"/>
          <w:b w:val="false"/>
          <w:i w:val="false"/>
          <w:color w:val="000000"/>
          <w:sz w:val="28"/>
        </w:rPr>
        <w:t>3) тармақшасы</w:t>
      </w:r>
      <w:r>
        <w:rPr>
          <w:rFonts w:ascii="Times New Roman"/>
          <w:b w:val="false"/>
          <w:i w:val="false"/>
          <w:color w:val="000000"/>
          <w:sz w:val="28"/>
        </w:rPr>
        <w:t xml:space="preserve"> мемлекеттік тілде мәтіні өзгермейді, орысша тілінде жаңа мәтінде мазмұндалсын:</w:t>
      </w:r>
      <w:r>
        <w:br/>
      </w:r>
      <w:r>
        <w:rPr>
          <w:rFonts w:ascii="Times New Roman"/>
          <w:b w:val="false"/>
          <w:i w:val="false"/>
          <w:color w:val="000000"/>
          <w:sz w:val="28"/>
        </w:rPr>
        <w:t>
      "3) размер потребления природного газа для жителей устанавливается по оплаченному счету квитанции за природный газ".</w:t>
      </w:r>
      <w:r>
        <w:br/>
      </w:r>
      <w:r>
        <w:rPr>
          <w:rFonts w:ascii="Times New Roman"/>
          <w:b w:val="false"/>
          <w:i w:val="false"/>
          <w:color w:val="000000"/>
          <w:sz w:val="28"/>
        </w:rPr>
        <w:t>
      2. Осы шешімнің орындалуын бақылау жасау Қызылқоға аудандық мәслихаттың бюджет, қаржы, экономика, кәсіпкерлікті дамыту, аграрлық мәселелер және экология жөніндегі тұрақты комиссиясының төрағасына (О. Жанықұлов) жүктелсін.</w:t>
      </w:r>
      <w:r>
        <w:br/>
      </w:r>
      <w:r>
        <w:rPr>
          <w:rFonts w:ascii="Times New Roman"/>
          <w:b w:val="false"/>
          <w:i w:val="false"/>
          <w:color w:val="000000"/>
          <w:sz w:val="28"/>
        </w:rPr>
        <w:t>
      3. Осы шешімнің 2014 жылғы 1 қаңтарға дейін қолданыста болатын 1 тармағының 1) тармақшасын қоспағанда,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42"/>
        <w:gridCol w:w="5158"/>
      </w:tblGrid>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 аудандық</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Бейсқали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