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28f3" w14:textId="2e528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және мәдениет саласындағы мамандарға жоғарылатылған лауазымдық айлықақылар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2014 жылғы 24 қазандағы № 234 шешімі. Атырау облысының Әділет департаментінде 2014 жылғы 06 қарашада № 3040 болып тіркелді. Күші жойылды - Атырау облысы Махамбет аудандық мәслихатының 2015 жылғы 24 желтоқсандағы № 353 шешімімен</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Атырау облысы Махамбет аудандық мәслихатының 24.12.2015 № </w:t>
      </w:r>
      <w:r>
        <w:rPr>
          <w:rFonts w:ascii="Times New Roman"/>
          <w:b w:val="false"/>
          <w:i w:val="false"/>
          <w:color w:val="ff0000"/>
          <w:sz w:val="28"/>
        </w:rPr>
        <w:t>353</w:t>
      </w:r>
      <w:r>
        <w:rPr>
          <w:rFonts w:ascii="Times New Roman"/>
          <w:b w:val="false"/>
          <w:i w:val="false"/>
          <w:color w:val="ff0000"/>
          <w:sz w:val="28"/>
        </w:rPr>
        <w:t xml:space="preserve"> шешімімен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238–бабының </w:t>
      </w:r>
      <w:r>
        <w:rPr>
          <w:rFonts w:ascii="Times New Roman"/>
          <w:b w:val="false"/>
          <w:i w:val="false"/>
          <w:color w:val="000000"/>
          <w:sz w:val="28"/>
        </w:rPr>
        <w:t>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аудан әкімдігінің ұсынысына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Азаматтық қызметші болып табылатын және ауылдық жерде жұмыс істейтін әлеуметтік қамсыздандыру, білім беру және мәдениет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экономика және бюджет мәселелері жөніндегі тұрақты комиссиясының төрайымына (Ш.Торбаева)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27-сессиясының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Есенғазиев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