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8562" w14:textId="6688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 мемлекеттік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әкімдігінің 2014 жылғы 7 наурыздағы № 218 қаулысы. Атырау облысының Әділет департаментінде 2014 жылғы 17 сәуірде № 2890 тіркелді. Күші жойылды - Атырау облысы Атырау қаласы әкімдігінің 2016 жылғы 8 қаңтардағы № 21 қаулысымен.</w:t>
      </w:r>
    </w:p>
    <w:p>
      <w:pPr>
        <w:spacing w:after="0"/>
        <w:ind w:left="0"/>
        <w:jc w:val="both"/>
      </w:pPr>
      <w:bookmarkStart w:name="z1" w:id="0"/>
      <w:r>
        <w:rPr>
          <w:rFonts w:ascii="Times New Roman"/>
          <w:b w:val="false"/>
          <w:i w:val="false"/>
          <w:color w:val="000000"/>
          <w:sz w:val="28"/>
        </w:rPr>
        <w:t xml:space="preserve">
      </w:t>
      </w:r>
      <w:r>
        <w:rPr>
          <w:rFonts w:ascii="Times New Roman"/>
          <w:b w:val="false"/>
          <w:i/>
          <w:color w:val="000000"/>
          <w:sz w:val="28"/>
        </w:rPr>
        <w:t xml:space="preserve">Ескерту. Күші жойылды - Атырау облысы Атырау қаласы әкімдігінің 08.01.2016 № </w:t>
      </w:r>
      <w:r>
        <w:rPr>
          <w:rFonts w:ascii="Times New Roman"/>
          <w:b w:val="false"/>
          <w:i w:val="false"/>
          <w:color w:val="000000"/>
          <w:sz w:val="28"/>
        </w:rPr>
        <w:t>21</w:t>
      </w:r>
      <w:r>
        <w:rPr>
          <w:rFonts w:ascii="Times New Roman"/>
          <w:b w:val="false"/>
          <w:i/>
          <w:color w:val="000000"/>
          <w:sz w:val="28"/>
        </w:rPr>
        <w:t xml:space="preserve"> қаулысымен (қол қойылған күнінен бастап күшіне енеді).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Президентінің 2005 жылғы 3 мамырдағы № 1567 "Қазақстан Республикасы мемлекеттік қызметшілерінің ар-намыс кодексі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Атырау қалалық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әкімдігі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"Атырау қаласы әкімінің аппараты" мемлекеттік мекемесі, қалалық бюджеттен қаржыландырылатын атқарушы органдардың басшылары Қағидалар мәтінінің мемлекеттік орган ғимараттарында баршаға көрінетіндей жерлерде орналастырылуын қамтамасыз етсін.</w:t>
      </w:r>
    </w:p>
    <w:bookmarkEnd w:id="2"/>
    <w:bookmarkStart w:name="z4" w:id="3"/>
    <w:p>
      <w:pPr>
        <w:spacing w:after="0"/>
        <w:ind w:left="0"/>
        <w:jc w:val="both"/>
      </w:pPr>
      <w:r>
        <w:rPr>
          <w:rFonts w:ascii="Times New Roman"/>
          <w:b w:val="false"/>
          <w:i w:val="false"/>
          <w:color w:val="000000"/>
          <w:sz w:val="28"/>
        </w:rPr>
        <w:t>
      3. Атырау қалалық әкімдігінің 2014 жылғы 13 ақпандағы № 124 "Атырау қалалық әкімдігі мемлекеттік қызметшілерінің қызмет этикасы қағидаларын бекіту туралы" қаулысы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Атырау қаласы әкімі аппаратының басшысы Б. Құсниевқа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Айдарбеков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2014 жылғы 7 наурыздағы № 218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2014 жылғы 7 наурыздағы № 218 қаулысымен бекітілген</w:t>
            </w:r>
          </w:p>
        </w:tc>
      </w:tr>
    </w:tbl>
    <w:bookmarkStart w:name="z7" w:id="6"/>
    <w:p>
      <w:pPr>
        <w:spacing w:after="0"/>
        <w:ind w:left="0"/>
        <w:jc w:val="left"/>
      </w:pPr>
      <w:r>
        <w:rPr>
          <w:rFonts w:ascii="Times New Roman"/>
          <w:b/>
          <w:i w:val="false"/>
          <w:color w:val="000000"/>
        </w:rPr>
        <w:t xml:space="preserve"> </w:t>
      </w:r>
      <w:r>
        <w:rPr>
          <w:rFonts w:ascii="Times New Roman"/>
          <w:b/>
          <w:i w:val="false"/>
          <w:color w:val="000000"/>
        </w:rPr>
        <w:t>Атырау қалалық әкімдігі мемлекеттік қызметшілерінің қызмет этикасының қағидалары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Атырау қалалық әкімдігі (бұдан әрі - Әкімдік) мемлекеттiк қызметшiлерiнiң қызмет этикасының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1998 жылғы 2 шiлдедегi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1999 жылғы 23 шiлдедегi "</w:t>
      </w:r>
      <w:r>
        <w:rPr>
          <w:rFonts w:ascii="Times New Roman"/>
          <w:b w:val="false"/>
          <w:i w:val="false"/>
          <w:color w:val="000000"/>
          <w:sz w:val="28"/>
        </w:rPr>
        <w:t>Мемлекеттiк қызмет туралы</w:t>
      </w:r>
      <w:r>
        <w:rPr>
          <w:rFonts w:ascii="Times New Roman"/>
          <w:b w:val="false"/>
          <w:i w:val="false"/>
          <w:color w:val="000000"/>
          <w:sz w:val="28"/>
        </w:rPr>
        <w:t xml:space="preserve">" Заңына, Қазақстан Республикасы Президентінің 2005 жылғы 3 мамырдағы № 1567 "Қазақстан Республикасы Мемлекеттік қызметшілерінің ар-намыс кодексі туралы" </w:t>
      </w:r>
      <w:r>
        <w:rPr>
          <w:rFonts w:ascii="Times New Roman"/>
          <w:b w:val="false"/>
          <w:i w:val="false"/>
          <w:color w:val="000000"/>
          <w:sz w:val="28"/>
        </w:rPr>
        <w:t>Жарлығына</w:t>
      </w:r>
      <w:r>
        <w:rPr>
          <w:rFonts w:ascii="Times New Roman"/>
          <w:b w:val="false"/>
          <w:i w:val="false"/>
          <w:color w:val="000000"/>
          <w:sz w:val="28"/>
        </w:rPr>
        <w:t xml:space="preserve"> және жалпы қабылданған моральдық-этикалық нормаларға сәйкес әзірленді.</w:t>
      </w:r>
    </w:p>
    <w:bookmarkEnd w:id="7"/>
    <w:p>
      <w:pPr>
        <w:spacing w:after="0"/>
        <w:ind w:left="0"/>
        <w:jc w:val="left"/>
      </w:pPr>
      <w:r>
        <w:rPr>
          <w:rFonts w:ascii="Times New Roman"/>
          <w:b/>
          <w:i w:val="false"/>
          <w:color w:val="000000"/>
        </w:rPr>
        <w:t xml:space="preserve"> 2. Мемлекеттік қызметшілер мінез-құлқының жалпы қағидалары</w:t>
      </w:r>
    </w:p>
    <w:bookmarkStart w:name="z10" w:id="8"/>
    <w:p>
      <w:pPr>
        <w:spacing w:after="0"/>
        <w:ind w:left="0"/>
        <w:jc w:val="both"/>
      </w:pPr>
      <w:r>
        <w:rPr>
          <w:rFonts w:ascii="Times New Roman"/>
          <w:b w:val="false"/>
          <w:i w:val="false"/>
          <w:color w:val="000000"/>
          <w:sz w:val="28"/>
        </w:rPr>
        <w:t>
      2. Әкімдіктің мемлекеттік қызметшілері:</w:t>
      </w:r>
    </w:p>
    <w:bookmarkEnd w:id="8"/>
    <w:bookmarkStart w:name="z11" w:id="9"/>
    <w:p>
      <w:pPr>
        <w:spacing w:after="0"/>
        <w:ind w:left="0"/>
        <w:jc w:val="both"/>
      </w:pPr>
      <w:r>
        <w:rPr>
          <w:rFonts w:ascii="Times New Roman"/>
          <w:b w:val="false"/>
          <w:i w:val="false"/>
          <w:color w:val="000000"/>
          <w:sz w:val="28"/>
        </w:rPr>
        <w:t xml:space="preserve">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және өзге де нормативтік құқықтық актілерінің талаптарын басшылыққа алады;</w:t>
      </w:r>
    </w:p>
    <w:bookmarkEnd w:id="9"/>
    <w:bookmarkStart w:name="z12" w:id="10"/>
    <w:p>
      <w:pPr>
        <w:spacing w:after="0"/>
        <w:ind w:left="0"/>
        <w:jc w:val="both"/>
      </w:pPr>
      <w:r>
        <w:rPr>
          <w:rFonts w:ascii="Times New Roman"/>
          <w:b w:val="false"/>
          <w:i w:val="false"/>
          <w:color w:val="000000"/>
          <w:sz w:val="28"/>
        </w:rPr>
        <w:t>
      2) 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p>
    <w:bookmarkEnd w:id="10"/>
    <w:bookmarkStart w:name="z13" w:id="11"/>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p>
    <w:bookmarkEnd w:id="11"/>
    <w:bookmarkStart w:name="z14" w:id="12"/>
    <w:p>
      <w:pPr>
        <w:spacing w:after="0"/>
        <w:ind w:left="0"/>
        <w:jc w:val="both"/>
      </w:pPr>
      <w:r>
        <w:rPr>
          <w:rFonts w:ascii="Times New Roman"/>
          <w:b w:val="false"/>
          <w:i w:val="false"/>
          <w:color w:val="000000"/>
          <w:sz w:val="28"/>
        </w:rPr>
        <w:t>
      4) мемлекеттік қызметке, мемлекетке және оның институттарына қоғамның сенімін сақтайды және нығайтады;</w:t>
      </w:r>
    </w:p>
    <w:bookmarkEnd w:id="12"/>
    <w:bookmarkStart w:name="z15" w:id="13"/>
    <w:p>
      <w:pPr>
        <w:spacing w:after="0"/>
        <w:ind w:left="0"/>
        <w:jc w:val="both"/>
      </w:pPr>
      <w:r>
        <w:rPr>
          <w:rFonts w:ascii="Times New Roman"/>
          <w:b w:val="false"/>
          <w:i w:val="false"/>
          <w:color w:val="000000"/>
          <w:sz w:val="28"/>
        </w:rPr>
        <w:t>
      5) 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p>
    <w:bookmarkEnd w:id="13"/>
    <w:bookmarkStart w:name="z16" w:id="14"/>
    <w:p>
      <w:pPr>
        <w:spacing w:after="0"/>
        <w:ind w:left="0"/>
        <w:jc w:val="both"/>
      </w:pPr>
      <w:r>
        <w:rPr>
          <w:rFonts w:ascii="Times New Roman"/>
          <w:b w:val="false"/>
          <w:i w:val="false"/>
          <w:color w:val="000000"/>
          <w:sz w:val="28"/>
        </w:rPr>
        <w:t>
      6) 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p>
    <w:bookmarkEnd w:id="14"/>
    <w:bookmarkStart w:name="z17" w:id="15"/>
    <w:p>
      <w:pPr>
        <w:spacing w:after="0"/>
        <w:ind w:left="0"/>
        <w:jc w:val="both"/>
      </w:pP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тұрады;</w:t>
      </w:r>
    </w:p>
    <w:bookmarkEnd w:id="15"/>
    <w:bookmarkStart w:name="z18" w:id="16"/>
    <w:p>
      <w:pPr>
        <w:spacing w:after="0"/>
        <w:ind w:left="0"/>
        <w:jc w:val="both"/>
      </w:pPr>
      <w:r>
        <w:rPr>
          <w:rFonts w:ascii="Times New Roman"/>
          <w:b w:val="false"/>
          <w:i w:val="false"/>
          <w:color w:val="000000"/>
          <w:sz w:val="28"/>
        </w:rPr>
        <w:t>
      8) Қазақстан Республикасының мемлекеттік рәміздеріне құрметпен қараудың үлгісі;</w:t>
      </w:r>
    </w:p>
    <w:bookmarkEnd w:id="16"/>
    <w:bookmarkStart w:name="z19" w:id="17"/>
    <w:p>
      <w:pPr>
        <w:spacing w:after="0"/>
        <w:ind w:left="0"/>
        <w:jc w:val="both"/>
      </w:pPr>
      <w:r>
        <w:rPr>
          <w:rFonts w:ascii="Times New Roman"/>
          <w:b w:val="false"/>
          <w:i w:val="false"/>
          <w:color w:val="000000"/>
          <w:sz w:val="28"/>
        </w:rPr>
        <w:t>
      9) Қазақстан Республикасының заңдарында белгіленген шектеулер мен тыйымдарды сақтайды;</w:t>
      </w:r>
    </w:p>
    <w:bookmarkEnd w:id="17"/>
    <w:bookmarkStart w:name="z20" w:id="18"/>
    <w:p>
      <w:pPr>
        <w:spacing w:after="0"/>
        <w:ind w:left="0"/>
        <w:jc w:val="both"/>
      </w:pPr>
      <w:r>
        <w:rPr>
          <w:rFonts w:ascii="Times New Roman"/>
          <w:b w:val="false"/>
          <w:i w:val="false"/>
          <w:color w:val="000000"/>
          <w:sz w:val="28"/>
        </w:rPr>
        <w:t>
      10) 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p>
    <w:bookmarkEnd w:id="18"/>
    <w:bookmarkStart w:name="z21" w:id="19"/>
    <w:p>
      <w:pPr>
        <w:spacing w:after="0"/>
        <w:ind w:left="0"/>
        <w:jc w:val="both"/>
      </w:pPr>
      <w:r>
        <w:rPr>
          <w:rFonts w:ascii="Times New Roman"/>
          <w:b w:val="false"/>
          <w:i w:val="false"/>
          <w:color w:val="000000"/>
          <w:sz w:val="28"/>
        </w:rPr>
        <w:t>
      11) лауазымдық мiндеттерiн атқару кезiнде жеке және заңды тұлғаларға артықшылық көрсетпейді, олардың ықпалынан тәуелсiз;</w:t>
      </w:r>
    </w:p>
    <w:bookmarkEnd w:id="19"/>
    <w:bookmarkStart w:name="z22" w:id="20"/>
    <w:p>
      <w:pPr>
        <w:spacing w:after="0"/>
        <w:ind w:left="0"/>
        <w:jc w:val="both"/>
      </w:pPr>
      <w:r>
        <w:rPr>
          <w:rFonts w:ascii="Times New Roman"/>
          <w:b w:val="false"/>
          <w:i w:val="false"/>
          <w:color w:val="000000"/>
          <w:sz w:val="28"/>
        </w:rPr>
        <w:t>
      12) 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p>
    <w:bookmarkEnd w:id="20"/>
    <w:bookmarkStart w:name="z23" w:id="21"/>
    <w:p>
      <w:pPr>
        <w:spacing w:after="0"/>
        <w:ind w:left="0"/>
        <w:jc w:val="both"/>
      </w:pPr>
      <w:r>
        <w:rPr>
          <w:rFonts w:ascii="Times New Roman"/>
          <w:b w:val="false"/>
          <w:i w:val="false"/>
          <w:color w:val="000000"/>
          <w:sz w:val="28"/>
        </w:rPr>
        <w:t>
      13) кадрларды туыстық, жерлестiк және жеке басына берiлгендiк белгiлерi бойынша iрiктеу мен орналастыру жағдайларына жол бермейді;</w:t>
      </w:r>
    </w:p>
    <w:bookmarkEnd w:id="21"/>
    <w:bookmarkStart w:name="z24" w:id="22"/>
    <w:p>
      <w:pPr>
        <w:spacing w:after="0"/>
        <w:ind w:left="0"/>
        <w:jc w:val="both"/>
      </w:pPr>
      <w:r>
        <w:rPr>
          <w:rFonts w:ascii="Times New Roman"/>
          <w:b w:val="false"/>
          <w:i w:val="false"/>
          <w:color w:val="000000"/>
          <w:sz w:val="28"/>
        </w:rPr>
        <w:t>
      14) 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p>
    <w:bookmarkEnd w:id="22"/>
    <w:bookmarkStart w:name="z25" w:id="23"/>
    <w:p>
      <w:pPr>
        <w:spacing w:after="0"/>
        <w:ind w:left="0"/>
        <w:jc w:val="both"/>
      </w:pPr>
      <w:r>
        <w:rPr>
          <w:rFonts w:ascii="Times New Roman"/>
          <w:b w:val="false"/>
          <w:i w:val="false"/>
          <w:color w:val="000000"/>
          <w:sz w:val="28"/>
        </w:rPr>
        <w:t>
      15) басқа мемлекеттiк қызметшiлер тарапынан қызмет этикасы нормаларын бұзу фактiлерiн болдырмайды және олардың жолын кеседі;</w:t>
      </w:r>
    </w:p>
    <w:bookmarkEnd w:id="23"/>
    <w:bookmarkStart w:name="z26" w:id="24"/>
    <w:p>
      <w:pPr>
        <w:spacing w:after="0"/>
        <w:ind w:left="0"/>
        <w:jc w:val="both"/>
      </w:pPr>
      <w:r>
        <w:rPr>
          <w:rFonts w:ascii="Times New Roman"/>
          <w:b w:val="false"/>
          <w:i w:val="false"/>
          <w:color w:val="000000"/>
          <w:sz w:val="28"/>
        </w:rPr>
        <w:t>
      16) 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p>
    <w:bookmarkEnd w:id="24"/>
    <w:bookmarkStart w:name="z27" w:id="25"/>
    <w:p>
      <w:pPr>
        <w:spacing w:after="0"/>
        <w:ind w:left="0"/>
        <w:jc w:val="both"/>
      </w:pPr>
      <w:r>
        <w:rPr>
          <w:rFonts w:ascii="Times New Roman"/>
          <w:b w:val="false"/>
          <w:i w:val="false"/>
          <w:color w:val="000000"/>
          <w:sz w:val="28"/>
        </w:rPr>
        <w:t>
      17) бағынысты қызметкерлерге қатысты негiзсiз айыптауларға, дөрекiлiк, адамдық қадiр-қасиетiн кемсiту, жөнсiздiк, орынсыз мiнез-құлық фактiлерiне жол бермейді;</w:t>
      </w:r>
    </w:p>
    <w:bookmarkEnd w:id="25"/>
    <w:bookmarkStart w:name="z28" w:id="26"/>
    <w:p>
      <w:pPr>
        <w:spacing w:after="0"/>
        <w:ind w:left="0"/>
        <w:jc w:val="both"/>
      </w:pPr>
      <w:r>
        <w:rPr>
          <w:rFonts w:ascii="Times New Roman"/>
          <w:b w:val="false"/>
          <w:i w:val="false"/>
          <w:color w:val="000000"/>
          <w:sz w:val="28"/>
        </w:rPr>
        <w:t>
      18) басшылардың тапсырмаларын орындау барысында тек объективтi де анық мәлiметтер береді;</w:t>
      </w:r>
    </w:p>
    <w:bookmarkEnd w:id="26"/>
    <w:bookmarkStart w:name="z29" w:id="27"/>
    <w:p>
      <w:pPr>
        <w:spacing w:after="0"/>
        <w:ind w:left="0"/>
        <w:jc w:val="both"/>
      </w:pPr>
      <w:r>
        <w:rPr>
          <w:rFonts w:ascii="Times New Roman"/>
          <w:b w:val="false"/>
          <w:i w:val="false"/>
          <w:color w:val="000000"/>
          <w:sz w:val="28"/>
        </w:rPr>
        <w:t>
      19) 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p>
    <w:bookmarkEnd w:id="27"/>
    <w:bookmarkStart w:name="z30" w:id="28"/>
    <w:p>
      <w:pPr>
        <w:spacing w:after="0"/>
        <w:ind w:left="0"/>
        <w:jc w:val="both"/>
      </w:pPr>
      <w:r>
        <w:rPr>
          <w:rFonts w:ascii="Times New Roman"/>
          <w:b w:val="false"/>
          <w:i w:val="false"/>
          <w:color w:val="000000"/>
          <w:sz w:val="28"/>
        </w:rPr>
        <w:t>
      20) ұжымда iскерлiк өзара қарым-қатынасты және сындарлы ынтымақтастықты орнату мен нығайтуға ықпал жасайды;</w:t>
      </w:r>
    </w:p>
    <w:bookmarkEnd w:id="28"/>
    <w:bookmarkStart w:name="z31" w:id="29"/>
    <w:p>
      <w:pPr>
        <w:spacing w:after="0"/>
        <w:ind w:left="0"/>
        <w:jc w:val="both"/>
      </w:pPr>
      <w:r>
        <w:rPr>
          <w:rFonts w:ascii="Times New Roman"/>
          <w:b w:val="false"/>
          <w:i w:val="false"/>
          <w:color w:val="000000"/>
          <w:sz w:val="28"/>
        </w:rPr>
        <w:t>
      21) қызметтiк мiндеттерiн тиiмдi атқару үшiн өзiнiң кәсiби деңгейi мен бiлiктiлiгiн арттырады;</w:t>
      </w:r>
    </w:p>
    <w:bookmarkEnd w:id="29"/>
    <w:bookmarkStart w:name="z32" w:id="30"/>
    <w:p>
      <w:pPr>
        <w:spacing w:after="0"/>
        <w:ind w:left="0"/>
        <w:jc w:val="both"/>
      </w:pPr>
      <w:r>
        <w:rPr>
          <w:rFonts w:ascii="Times New Roman"/>
          <w:b w:val="false"/>
          <w:i w:val="false"/>
          <w:color w:val="000000"/>
          <w:sz w:val="28"/>
        </w:rPr>
        <w:t>
      22) өзiнiң қызметтiк мiндеттерiн атқару кезеңiнде киiмнiң iскерлiк қалпын ұстанады.</w:t>
      </w:r>
    </w:p>
    <w:bookmarkEnd w:id="30"/>
    <w:bookmarkStart w:name="z33" w:id="31"/>
    <w:p>
      <w:pPr>
        <w:spacing w:after="0"/>
        <w:ind w:left="0"/>
        <w:jc w:val="both"/>
      </w:pPr>
      <w:r>
        <w:rPr>
          <w:rFonts w:ascii="Times New Roman"/>
          <w:b w:val="false"/>
          <w:i w:val="false"/>
          <w:color w:val="000000"/>
          <w:sz w:val="28"/>
        </w:rPr>
        <w:t>
      3. Мемлекеттiк қызметшiлер iскерлiк этикеттi сақтап, ресми мiнез-құлық қағидаларын құрметтейді.</w:t>
      </w:r>
    </w:p>
    <w:bookmarkEnd w:id="31"/>
    <w:bookmarkStart w:name="z34" w:id="32"/>
    <w:p>
      <w:pPr>
        <w:spacing w:after="0"/>
        <w:ind w:left="0"/>
        <w:jc w:val="both"/>
      </w:pPr>
      <w:r>
        <w:rPr>
          <w:rFonts w:ascii="Times New Roman"/>
          <w:b w:val="false"/>
          <w:i w:val="false"/>
          <w:color w:val="000000"/>
          <w:sz w:val="28"/>
        </w:rPr>
        <w:t>
      4. 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p>
    <w:bookmarkEnd w:id="32"/>
    <w:p>
      <w:pPr>
        <w:spacing w:after="0"/>
        <w:ind w:left="0"/>
        <w:jc w:val="both"/>
      </w:pPr>
      <w:r>
        <w:rPr>
          <w:rFonts w:ascii="Times New Roman"/>
          <w:b w:val="false"/>
          <w:i w:val="false"/>
          <w:color w:val="000000"/>
          <w:sz w:val="28"/>
        </w:rPr>
        <w:t>
      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p>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Start w:name="z35" w:id="33"/>
    <w:p>
      <w:pPr>
        <w:spacing w:after="0"/>
        <w:ind w:left="0"/>
        <w:jc w:val="both"/>
      </w:pPr>
      <w:r>
        <w:rPr>
          <w:rFonts w:ascii="Times New Roman"/>
          <w:b w:val="false"/>
          <w:i w:val="false"/>
          <w:color w:val="000000"/>
          <w:sz w:val="28"/>
        </w:rPr>
        <w:t>
      5.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p>
    <w:bookmarkEnd w:id="33"/>
    <w:p>
      <w:pPr>
        <w:spacing w:after="0"/>
        <w:ind w:left="0"/>
        <w:jc w:val="both"/>
      </w:pP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кеседі.</w:t>
      </w:r>
    </w:p>
    <w:bookmarkStart w:name="z36" w:id="34"/>
    <w:p>
      <w:pPr>
        <w:spacing w:after="0"/>
        <w:ind w:left="0"/>
        <w:jc w:val="both"/>
      </w:pPr>
      <w:r>
        <w:rPr>
          <w:rFonts w:ascii="Times New Roman"/>
          <w:b w:val="false"/>
          <w:i w:val="false"/>
          <w:color w:val="000000"/>
          <w:sz w:val="28"/>
        </w:rPr>
        <w:t>
      6.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p>
    <w:bookmarkEnd w:id="34"/>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p>
    <w:p>
      <w:pPr>
        <w:spacing w:after="0"/>
        <w:ind w:left="0"/>
        <w:jc w:val="both"/>
      </w:pP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p>
    <w:bookmarkStart w:name="z37" w:id="35"/>
    <w:p>
      <w:pPr>
        <w:spacing w:after="0"/>
        <w:ind w:left="0"/>
        <w:jc w:val="both"/>
      </w:pPr>
      <w:r>
        <w:rPr>
          <w:rFonts w:ascii="Times New Roman"/>
          <w:b w:val="false"/>
          <w:i w:val="false"/>
          <w:color w:val="000000"/>
          <w:sz w:val="28"/>
        </w:rPr>
        <w:t>
      7. 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p>
    <w:bookmarkEnd w:id="35"/>
    <w:bookmarkStart w:name="z38" w:id="36"/>
    <w:p>
      <w:pPr>
        <w:spacing w:after="0"/>
        <w:ind w:left="0"/>
        <w:jc w:val="both"/>
      </w:pPr>
      <w:r>
        <w:rPr>
          <w:rFonts w:ascii="Times New Roman"/>
          <w:b w:val="false"/>
          <w:i w:val="false"/>
          <w:color w:val="000000"/>
          <w:sz w:val="28"/>
        </w:rPr>
        <w:t>
      8. 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p>
    <w:bookmarkEnd w:id="36"/>
    <w:bookmarkStart w:name="z39" w:id="37"/>
    <w:p>
      <w:pPr>
        <w:spacing w:after="0"/>
        <w:ind w:left="0"/>
        <w:jc w:val="both"/>
      </w:pPr>
      <w:r>
        <w:rPr>
          <w:rFonts w:ascii="Times New Roman"/>
          <w:b w:val="false"/>
          <w:i w:val="false"/>
          <w:color w:val="000000"/>
          <w:sz w:val="28"/>
        </w:rPr>
        <w:t>
      9. 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p>
    <w:bookmarkEnd w:id="37"/>
    <w:bookmarkStart w:name="z40" w:id="38"/>
    <w:p>
      <w:pPr>
        <w:spacing w:after="0"/>
        <w:ind w:left="0"/>
        <w:jc w:val="both"/>
      </w:pPr>
      <w:r>
        <w:rPr>
          <w:rFonts w:ascii="Times New Roman"/>
          <w:b w:val="false"/>
          <w:i w:val="false"/>
          <w:color w:val="000000"/>
          <w:sz w:val="28"/>
        </w:rPr>
        <w:t>
      10. Мемлекеттік қызметшілер мүдделер қақтығысын болғызбау үшін шаралар қолданады.</w:t>
      </w:r>
    </w:p>
    <w:bookmarkEnd w:id="38"/>
    <w:bookmarkStart w:name="z41" w:id="39"/>
    <w:p>
      <w:pPr>
        <w:spacing w:after="0"/>
        <w:ind w:left="0"/>
        <w:jc w:val="both"/>
      </w:pPr>
      <w:r>
        <w:rPr>
          <w:rFonts w:ascii="Times New Roman"/>
          <w:b w:val="false"/>
          <w:i w:val="false"/>
          <w:color w:val="000000"/>
          <w:sz w:val="28"/>
        </w:rPr>
        <w:t>
      11.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қабылдайды.</w:t>
      </w:r>
    </w:p>
    <w:bookmarkEnd w:id="39"/>
    <w:p>
      <w:pPr>
        <w:spacing w:after="0"/>
        <w:ind w:left="0"/>
        <w:jc w:val="left"/>
      </w:pPr>
      <w:r>
        <w:rPr>
          <w:rFonts w:ascii="Times New Roman"/>
          <w:b/>
          <w:i w:val="false"/>
          <w:color w:val="000000"/>
        </w:rPr>
        <w:t xml:space="preserve"> 4. Мемлекеттік қызметшілердің көпшілік алдында сөйлеуі</w:t>
      </w:r>
    </w:p>
    <w:bookmarkStart w:name="z42" w:id="40"/>
    <w:p>
      <w:pPr>
        <w:spacing w:after="0"/>
        <w:ind w:left="0"/>
        <w:jc w:val="both"/>
      </w:pPr>
      <w:r>
        <w:rPr>
          <w:rFonts w:ascii="Times New Roman"/>
          <w:b w:val="false"/>
          <w:i w:val="false"/>
          <w:color w:val="000000"/>
          <w:sz w:val="28"/>
        </w:rPr>
        <w:t>
      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p>
    <w:bookmarkEnd w:id="40"/>
    <w:p>
      <w:pPr>
        <w:spacing w:after="0"/>
        <w:ind w:left="0"/>
        <w:jc w:val="both"/>
      </w:pP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жүргізеді.</w:t>
      </w:r>
    </w:p>
    <w:bookmarkStart w:name="z43" w:id="41"/>
    <w:p>
      <w:pPr>
        <w:spacing w:after="0"/>
        <w:ind w:left="0"/>
        <w:jc w:val="both"/>
      </w:pPr>
      <w:r>
        <w:rPr>
          <w:rFonts w:ascii="Times New Roman"/>
          <w:b w:val="false"/>
          <w:i w:val="false"/>
          <w:color w:val="000000"/>
          <w:sz w:val="28"/>
        </w:rPr>
        <w:t>
      13. Мемлекеттік қызметшілер мемлекеттік саясат және қызметтік ісінің мәселелері жөніндегі өз пікірін, егер ол:</w:t>
      </w:r>
    </w:p>
    <w:bookmarkEnd w:id="41"/>
    <w:bookmarkStart w:name="z44" w:id="42"/>
    <w:p>
      <w:pPr>
        <w:spacing w:after="0"/>
        <w:ind w:left="0"/>
        <w:jc w:val="both"/>
      </w:pPr>
      <w:r>
        <w:rPr>
          <w:rFonts w:ascii="Times New Roman"/>
          <w:b w:val="false"/>
          <w:i w:val="false"/>
          <w:color w:val="000000"/>
          <w:sz w:val="28"/>
        </w:rPr>
        <w:t>
      1) мемлекет саясатының негізгі бағыттарына сәйкес келмесе;</w:t>
      </w:r>
    </w:p>
    <w:bookmarkEnd w:id="42"/>
    <w:bookmarkStart w:name="z45" w:id="43"/>
    <w:p>
      <w:pPr>
        <w:spacing w:after="0"/>
        <w:ind w:left="0"/>
        <w:jc w:val="both"/>
      </w:pPr>
      <w:r>
        <w:rPr>
          <w:rFonts w:ascii="Times New Roman"/>
          <w:b w:val="false"/>
          <w:i w:val="false"/>
          <w:color w:val="000000"/>
          <w:sz w:val="28"/>
        </w:rPr>
        <w:t>
      2) жариялауға рұқсат етілмеген қызметтік ақпаратты ашатын болса;</w:t>
      </w:r>
    </w:p>
    <w:bookmarkEnd w:id="43"/>
    <w:bookmarkStart w:name="z46" w:id="44"/>
    <w:p>
      <w:pPr>
        <w:spacing w:after="0"/>
        <w:ind w:left="0"/>
        <w:jc w:val="both"/>
      </w:pP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p>
    <w:bookmarkEnd w:id="44"/>
    <w:bookmarkStart w:name="z47" w:id="45"/>
    <w:p>
      <w:pPr>
        <w:spacing w:after="0"/>
        <w:ind w:left="0"/>
        <w:jc w:val="both"/>
      </w:pPr>
      <w:r>
        <w:rPr>
          <w:rFonts w:ascii="Times New Roman"/>
          <w:b w:val="false"/>
          <w:i w:val="false"/>
          <w:color w:val="000000"/>
          <w:sz w:val="28"/>
        </w:rPr>
        <w:t>
      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p>
    <w:bookmarkEnd w:id="45"/>
    <w:bookmarkStart w:name="z48" w:id="46"/>
    <w:p>
      <w:pPr>
        <w:spacing w:after="0"/>
        <w:ind w:left="0"/>
        <w:jc w:val="both"/>
      </w:pPr>
      <w:r>
        <w:rPr>
          <w:rFonts w:ascii="Times New Roman"/>
          <w:b w:val="false"/>
          <w:i w:val="false"/>
          <w:color w:val="000000"/>
          <w:sz w:val="28"/>
        </w:rPr>
        <w:t>
      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p>
    <w:bookmarkEnd w:id="46"/>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Start w:name="z49" w:id="47"/>
    <w:p>
      <w:pPr>
        <w:spacing w:after="0"/>
        <w:ind w:left="0"/>
        <w:jc w:val="both"/>
      </w:pPr>
      <w:r>
        <w:rPr>
          <w:rFonts w:ascii="Times New Roman"/>
          <w:b w:val="false"/>
          <w:i w:val="false"/>
          <w:color w:val="000000"/>
          <w:sz w:val="28"/>
        </w:rPr>
        <w:t>
      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p>
    <w:bookmarkEnd w:id="47"/>
    <w:bookmarkStart w:name="z50" w:id="48"/>
    <w:p>
      <w:pPr>
        <w:spacing w:after="0"/>
        <w:ind w:left="0"/>
        <w:jc w:val="both"/>
      </w:pPr>
      <w:r>
        <w:rPr>
          <w:rFonts w:ascii="Times New Roman"/>
          <w:b w:val="false"/>
          <w:i w:val="false"/>
          <w:color w:val="000000"/>
          <w:sz w:val="28"/>
        </w:rPr>
        <w:t>
      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