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54a9" w14:textId="ac55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20 наурыздағы № 80 қаулысы. Атырау облысының Әділет департаментінде 2014 жылғы 30 сәуірде № 2902 тіркелді. Күші жойылды - Атырау облысы әкімдігінің 2015 жылғы 3 шілдедегі № 199 қаулысымен</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Орысша тіліндегі мәтінінде 3-тармақтағы "</w:t>
      </w:r>
      <w:r>
        <w:rPr>
          <w:rFonts w:ascii="Times New Roman"/>
          <w:b w:val="false"/>
          <w:i w:val="false"/>
          <w:color w:val="ff0000"/>
          <w:sz w:val="28"/>
        </w:rPr>
        <w:t>календарьных</w:t>
      </w:r>
      <w:r>
        <w:rPr>
          <w:rFonts w:ascii="Times New Roman"/>
          <w:b w:val="false"/>
          <w:i w:val="false"/>
          <w:color w:val="ff0000"/>
          <w:sz w:val="28"/>
        </w:rPr>
        <w:t>" деген сөз "</w:t>
      </w:r>
      <w:r>
        <w:rPr>
          <w:rFonts w:ascii="Times New Roman"/>
          <w:b w:val="false"/>
          <w:i w:val="false"/>
          <w:color w:val="ff0000"/>
          <w:sz w:val="28"/>
        </w:rPr>
        <w:t>календарных</w:t>
      </w:r>
      <w:r>
        <w:rPr>
          <w:rFonts w:ascii="Times New Roman"/>
          <w:b w:val="false"/>
          <w:i w:val="false"/>
          <w:color w:val="ff0000"/>
          <w:sz w:val="28"/>
        </w:rPr>
        <w:t xml:space="preserve">" деген сөзбен ауыстырылды - Атырау облысы әкімдігінің 20.03.2015 № </w:t>
      </w:r>
      <w:r>
        <w:rPr>
          <w:rFonts w:ascii="Times New Roman"/>
          <w:b w:val="false"/>
          <w:i w:val="false"/>
          <w:color w:val="000000"/>
          <w:sz w:val="28"/>
        </w:rPr>
        <w:t>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w:t>
      </w:r>
      <w:r>
        <w:rPr>
          <w:rFonts w:ascii="Times New Roman"/>
          <w:b w:val="false"/>
          <w:i w:val="false"/>
          <w:color w:val="ff0000"/>
          <w:sz w:val="28"/>
        </w:rPr>
        <w:t xml:space="preserve"> Күші жойылды - Атырау облысы</w:t>
      </w:r>
      <w:r>
        <w:rPr>
          <w:rFonts w:ascii="Times New Roman"/>
          <w:b w:val="false"/>
          <w:i w:val="false"/>
          <w:color w:val="ff0000"/>
          <w:sz w:val="28"/>
        </w:rPr>
        <w:t xml:space="preserve"> әкімдігі</w:t>
      </w:r>
      <w:r>
        <w:rPr>
          <w:rFonts w:ascii="Times New Roman"/>
          <w:b w:val="false"/>
          <w:i w:val="false"/>
          <w:color w:val="ff0000"/>
          <w:sz w:val="28"/>
        </w:rPr>
        <w:t>нің 03</w:t>
      </w:r>
      <w:r>
        <w:rPr>
          <w:rFonts w:ascii="Times New Roman"/>
          <w:b w:val="false"/>
          <w:i w:val="false"/>
          <w:color w:val="ff0000"/>
          <w:sz w:val="28"/>
        </w:rPr>
        <w:t>.07.</w:t>
      </w:r>
      <w:r>
        <w:rPr>
          <w:rFonts w:ascii="Times New Roman"/>
          <w:b w:val="false"/>
          <w:i w:val="false"/>
          <w:color w:val="ff0000"/>
          <w:sz w:val="28"/>
        </w:rPr>
        <w:t xml:space="preserve">2015 </w:t>
      </w:r>
      <w:r>
        <w:rPr>
          <w:rFonts w:ascii="Times New Roman"/>
          <w:b w:val="false"/>
          <w:i w:val="false"/>
          <w:color w:val="ff0000"/>
          <w:sz w:val="28"/>
        </w:rPr>
        <w:t>№ 199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1.Мыналар:</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19 ақпандағы № 118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Ізмұхамбетов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80</w:t>
            </w:r>
            <w:r>
              <w:br/>
            </w:r>
            <w:r>
              <w:rPr>
                <w:rFonts w:ascii="Times New Roman"/>
                <w:b w:val="false"/>
                <w:i w:val="false"/>
                <w:color w:val="000000"/>
                <w:sz w:val="20"/>
              </w:rPr>
              <w:t>
қаулысына 1-қосымша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80</w:t>
            </w:r>
            <w:r>
              <w:br/>
            </w:r>
            <w:r>
              <w:rPr>
                <w:rFonts w:ascii="Times New Roman"/>
                <w:b w:val="false"/>
                <w:i w:val="false"/>
                <w:color w:val="000000"/>
                <w:sz w:val="20"/>
              </w:rPr>
              <w:t>
қаулысымен бекітілген</w:t>
            </w:r>
          </w:p>
          <w:bookmarkEnd w:id="1"/>
        </w:tc>
      </w:tr>
    </w:tbl>
    <w:bookmarkStart w:name="z7" w:id="2"/>
    <w:p>
      <w:pPr>
        <w:spacing w:after="0"/>
        <w:ind w:left="0"/>
        <w:jc w:val="left"/>
      </w:pPr>
      <w:r>
        <w:rPr>
          <w:rFonts w:ascii="Times New Roman"/>
          <w:b/>
          <w:i w:val="false"/>
          <w:color w:val="000000"/>
        </w:rPr>
        <w:t xml:space="preserve">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көрсетілетін қызмет регламенті</w:t>
      </w:r>
      <w:r>
        <w:br/>
      </w:r>
      <w:r>
        <w:rPr>
          <w:rFonts w:ascii="Times New Roman"/>
          <w:b/>
          <w:i w:val="false"/>
          <w:color w:val="000000"/>
        </w:rPr>
        <w:t>
1. Жалпы ережелер</w:t>
      </w:r>
    </w:p>
    <w:bookmarkEnd w:id="2"/>
    <w:bookmarkStart w:name="z8" w:id="3"/>
    <w:p>
      <w:pPr>
        <w:spacing w:after="0"/>
        <w:ind w:left="0"/>
        <w:jc w:val="both"/>
      </w:pPr>
      <w:r>
        <w:rPr>
          <w:rFonts w:ascii="Times New Roman"/>
          <w:b w:val="false"/>
          <w:i w:val="false"/>
          <w:color w:val="000000"/>
          <w:sz w:val="28"/>
        </w:rPr>
        <w:t>      1.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көрсетілетін қызметі (бұдан әрі – мемлекеттік көрсетілетін қызмет) Атырау облысы Дене шынықтыру және спорт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Start w:name="z11" w:id="4"/>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болып Қазақстан Республикасы Үкiметiнiң 2014 жылғы 20 ақпандағы № 118 қаулысымен бекітілген "Қазақстан Республикасы Спорт және дене шынықтыру iстерi агенттiгi,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еңгізу туралы"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немесе </w:t>
      </w:r>
      <w:r>
        <w:rPr>
          <w:rFonts w:ascii="Times New Roman"/>
          <w:b w:val="false"/>
          <w:i w:val="false"/>
          <w:color w:val="000000"/>
          <w:sz w:val="28"/>
        </w:rPr>
        <w:t>9-тармағының</w:t>
      </w:r>
      <w:r>
        <w:rPr>
          <w:rFonts w:ascii="Times New Roman"/>
          <w:b w:val="false"/>
          <w:i w:val="false"/>
          <w:color w:val="000000"/>
          <w:sz w:val="28"/>
        </w:rPr>
        <w:t xml:space="preserve"> 1) тармақшасымен белгіленген құжаттар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ХҚО хат тасушысынан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қабылдайды және келіп түскен құжаттарды тіркейді, 30 минут ішінде бұрыштама қою үшін басшыға береді;</w:t>
      </w:r>
      <w:r>
        <w:br/>
      </w:r>
      <w:r>
        <w:rPr>
          <w:rFonts w:ascii="Times New Roman"/>
          <w:b w:val="false"/>
          <w:i w:val="false"/>
          <w:color w:val="000000"/>
          <w:sz w:val="28"/>
        </w:rPr>
        <w:t>
</w:t>
      </w:r>
      <w:r>
        <w:rPr>
          <w:rFonts w:ascii="Times New Roman"/>
          <w:b w:val="false"/>
          <w:i w:val="false"/>
          <w:color w:val="000000"/>
          <w:sz w:val="28"/>
        </w:rPr>
        <w:t>
      2) басшы келіп түскен құжаттармен танысады және 30 минут ішінде орындау үшін маманға жолдайды;</w:t>
      </w:r>
      <w:r>
        <w:br/>
      </w:r>
      <w:r>
        <w:rPr>
          <w:rFonts w:ascii="Times New Roman"/>
          <w:b w:val="false"/>
          <w:i w:val="false"/>
          <w:color w:val="000000"/>
          <w:sz w:val="28"/>
        </w:rPr>
        <w:t>
</w:t>
      </w:r>
      <w:r>
        <w:rPr>
          <w:rFonts w:ascii="Times New Roman"/>
          <w:b w:val="false"/>
          <w:i w:val="false"/>
          <w:color w:val="000000"/>
          <w:sz w:val="28"/>
        </w:rPr>
        <w:t>
      3) маман келіп түскен құжаттарды қарайды, мемлекеттік қызмет нәтижесін дайындайды және 29 күнтізбелік күн ішінде қол қою үшін басшыға жолдайды;</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 нәтижесіне қол қояды және 30 минут ішінде кеңсеге жолдайды;</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 нәтижесін тіркейді және көрсетілетін қызметті алушыға беру үшін ХҚО хат тасушысына бір жұмыс күні ішінде береді.</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Start w:name="z18" w:id="5"/>
    <w:p>
      <w:pPr>
        <w:spacing w:after="0"/>
        <w:ind w:left="0"/>
        <w:jc w:val="both"/>
      </w:pPr>
      <w:r>
        <w:rPr>
          <w:rFonts w:ascii="Times New Roman"/>
          <w:b w:val="false"/>
          <w:i w:val="false"/>
          <w:color w:val="000000"/>
          <w:sz w:val="28"/>
        </w:rPr>
        <w:t>
      6. Мемлекеттiк көрсетілетін қызмет көрсету процесіне келесі құрылымдық–функционалдық бірліктер тартылады (бұдан әрі – ҚФБ):</w:t>
      </w:r>
      <w:r>
        <w:br/>
      </w:r>
      <w:r>
        <w:rPr>
          <w:rFonts w:ascii="Times New Roman"/>
          <w:b w:val="false"/>
          <w:i w:val="false"/>
          <w:color w:val="000000"/>
          <w:sz w:val="28"/>
        </w:rPr>
        <w:t>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қызметті көрсету бойынша рәсімдер (іс-қимыл) кезектілігінің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20" w:id="6"/>
    <w:p>
      <w:pPr>
        <w:spacing w:after="0"/>
        <w:ind w:left="0"/>
        <w:jc w:val="both"/>
      </w:pPr>
      <w:r>
        <w:rPr>
          <w:rFonts w:ascii="Times New Roman"/>
          <w:b w:val="false"/>
          <w:i w:val="false"/>
          <w:color w:val="000000"/>
          <w:sz w:val="28"/>
        </w:rPr>
        <w:t>
      8. ХҚО арқылы мемлекеттік көрсетілетін қызметті көрсету бойынша қадамдық әрекеттер мен шешім (ХҚО арқылы мемлекеттік көрсетілетін қызметті көрсету кезінде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1-процесс – ХҚО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толық ұсынбаған жағдайда, оларды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2) 2-процесс – егер құжаттар толық болса, ХҚО қызметкері өтінішті тіркейді, көрсетілген қызметті алушыға қолхат береді;</w:t>
      </w:r>
      <w:r>
        <w:br/>
      </w:r>
      <w:r>
        <w:rPr>
          <w:rFonts w:ascii="Times New Roman"/>
          <w:b w:val="false"/>
          <w:i w:val="false"/>
          <w:color w:val="000000"/>
          <w:sz w:val="28"/>
        </w:rPr>
        <w:t>
</w:t>
      </w:r>
      <w:r>
        <w:rPr>
          <w:rFonts w:ascii="Times New Roman"/>
          <w:b w:val="false"/>
          <w:i w:val="false"/>
          <w:color w:val="000000"/>
          <w:sz w:val="28"/>
        </w:rPr>
        <w:t>
      3) 3-процесс – ХҚО қызметкері қабылданған құжаттарды ХҚО-ның жинақтаушы секторына береді және мәліметтерді ХҚО ақпараттық жүйесіне енгізеді;</w:t>
      </w:r>
      <w:r>
        <w:br/>
      </w:r>
      <w:r>
        <w:rPr>
          <w:rFonts w:ascii="Times New Roman"/>
          <w:b w:val="false"/>
          <w:i w:val="false"/>
          <w:color w:val="000000"/>
          <w:sz w:val="28"/>
        </w:rPr>
        <w:t>
</w:t>
      </w:r>
      <w:r>
        <w:rPr>
          <w:rFonts w:ascii="Times New Roman"/>
          <w:b w:val="false"/>
          <w:i w:val="false"/>
          <w:color w:val="000000"/>
          <w:sz w:val="28"/>
        </w:rPr>
        <w:t>
      4) 4-процесс – жинақтаушы сектор құжаттарды жинайды, тізілім жасақтайды және бір жұмыс күні ішінде құжаттарды ХҚО хат тасушысы арқылы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5) 5-процесс – көрсетілетін қызметті берушінің әрбір рәсімінің (іс-әрекетінің)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 6-процесс – ХҚО ақпаратты жинау секторының қызметкері сканерлік штрих-кодтың көмегімен көрсетілетін қызметті берушіден алынған құжаттарды ХҚО ақпараттық жүйесінде белгілейді;</w:t>
      </w:r>
      <w:r>
        <w:br/>
      </w:r>
      <w:r>
        <w:rPr>
          <w:rFonts w:ascii="Times New Roman"/>
          <w:b w:val="false"/>
          <w:i w:val="false"/>
          <w:color w:val="000000"/>
          <w:sz w:val="28"/>
        </w:rPr>
        <w:t>
      ХҚО дайын құжаттарды көрсетілетін қызметті алушыға беру үшін сол күні инспекторға жолдайды.</w:t>
      </w:r>
      <w:r>
        <w:br/>
      </w:r>
      <w:r>
        <w:rPr>
          <w:rFonts w:ascii="Times New Roman"/>
          <w:b w:val="false"/>
          <w:i w:val="false"/>
          <w:color w:val="000000"/>
          <w:sz w:val="28"/>
        </w:rPr>
        <w:t>
</w:t>
      </w:r>
      <w:r>
        <w:rPr>
          <w:rFonts w:ascii="Times New Roman"/>
          <w:b w:val="false"/>
          <w:i w:val="false"/>
          <w:color w:val="000000"/>
          <w:sz w:val="28"/>
        </w:rPr>
        <w:t>
      7) 7-процесс - дайын құжаттарды беретін қызметкер көрсетілетін қызметті алушыға мемлекеттік көрсетілетін қызметтің нәтижесін береді. Көрсетілетін қызметті алушы қызмет нәтижесін алуға келмеген жағдайда ХҚО бір ай ішінде қызмет нәтижесін ХҚО мұрағатына жолдайды.</w:t>
      </w:r>
      <w:r>
        <w:br/>
      </w:r>
      <w:r>
        <w:rPr>
          <w:rFonts w:ascii="Times New Roman"/>
          <w:b w:val="false"/>
          <w:i w:val="false"/>
          <w:color w:val="000000"/>
          <w:sz w:val="28"/>
        </w:rPr>
        <w:t>
</w:t>
      </w:r>
      <w:r>
        <w:rPr>
          <w:rFonts w:ascii="Times New Roman"/>
          <w:b w:val="false"/>
          <w:i w:val="false"/>
          <w:color w:val="000000"/>
          <w:sz w:val="28"/>
        </w:rPr>
        <w:t>
      9.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000000"/>
          <w:sz w:val="28"/>
        </w:rPr>
        <w:t>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 w:id="7"/>
          <w:p>
            <w:pPr>
              <w:spacing w:after="20"/>
              <w:ind w:left="20"/>
              <w:jc w:val="both"/>
            </w:pPr>
            <w:r>
              <w:rPr>
                <w:rFonts w:ascii="Times New Roman"/>
                <w:b w:val="false"/>
                <w:i w:val="false"/>
                <w:color w:val="000000"/>
                <w:sz w:val="20"/>
              </w:rPr>
              <w:t>
"Cпорт шеберiне кандидат, бірiншi</w:t>
            </w:r>
            <w:r>
              <w:br/>
            </w:r>
            <w:r>
              <w:rPr>
                <w:rFonts w:ascii="Times New Roman"/>
                <w:b w:val="false"/>
                <w:i w:val="false"/>
                <w:color w:val="000000"/>
                <w:sz w:val="20"/>
              </w:rPr>
              <w:t>
спорттық разряд, біліктiлiгi жоғары</w:t>
            </w:r>
            <w:r>
              <w:br/>
            </w:r>
            <w:r>
              <w:rPr>
                <w:rFonts w:ascii="Times New Roman"/>
                <w:b w:val="false"/>
                <w:i w:val="false"/>
                <w:color w:val="000000"/>
                <w:sz w:val="20"/>
              </w:rPr>
              <w:t>
және орта деңгейдегi бірiншi санатты</w:t>
            </w:r>
            <w:r>
              <w:br/>
            </w:r>
            <w:r>
              <w:rPr>
                <w:rFonts w:ascii="Times New Roman"/>
                <w:b w:val="false"/>
                <w:i w:val="false"/>
                <w:color w:val="000000"/>
                <w:sz w:val="20"/>
              </w:rPr>
              <w:t>
жаттықтырушы, біліктiлiгi жоғары</w:t>
            </w:r>
            <w:r>
              <w:br/>
            </w:r>
            <w:r>
              <w:rPr>
                <w:rFonts w:ascii="Times New Roman"/>
                <w:b w:val="false"/>
                <w:i w:val="false"/>
                <w:color w:val="000000"/>
                <w:sz w:val="20"/>
              </w:rPr>
              <w:t>
деңгейдегi бірiншi санатты нұсқаушы-</w:t>
            </w:r>
            <w:r>
              <w:br/>
            </w:r>
            <w:r>
              <w:rPr>
                <w:rFonts w:ascii="Times New Roman"/>
                <w:b w:val="false"/>
                <w:i w:val="false"/>
                <w:color w:val="000000"/>
                <w:sz w:val="20"/>
              </w:rPr>
              <w:t>
спортшы, біліктiлiгi жоғары және орта</w:t>
            </w:r>
            <w:r>
              <w:br/>
            </w:r>
            <w:r>
              <w:rPr>
                <w:rFonts w:ascii="Times New Roman"/>
                <w:b w:val="false"/>
                <w:i w:val="false"/>
                <w:color w:val="000000"/>
                <w:sz w:val="20"/>
              </w:rPr>
              <w:t xml:space="preserve">
деңгейдегi бірiншi санатты әдiскер, </w:t>
            </w:r>
            <w:r>
              <w:br/>
            </w:r>
            <w:r>
              <w:rPr>
                <w:rFonts w:ascii="Times New Roman"/>
                <w:b w:val="false"/>
                <w:i w:val="false"/>
                <w:color w:val="000000"/>
                <w:sz w:val="20"/>
              </w:rPr>
              <w:t>
бірiншi санатты спорт төрешiсi" cпорттық</w:t>
            </w:r>
            <w:r>
              <w:br/>
            </w:r>
            <w:r>
              <w:rPr>
                <w:rFonts w:ascii="Times New Roman"/>
                <w:b w:val="false"/>
                <w:i w:val="false"/>
                <w:color w:val="000000"/>
                <w:sz w:val="20"/>
              </w:rPr>
              <w:t>
разрядтары мен санаттарын беру" мемлекеттік</w:t>
            </w:r>
            <w:r>
              <w:br/>
            </w:r>
            <w:r>
              <w:rPr>
                <w:rFonts w:ascii="Times New Roman"/>
                <w:b w:val="false"/>
                <w:i w:val="false"/>
                <w:color w:val="000000"/>
                <w:sz w:val="20"/>
              </w:rPr>
              <w:t>
көрсетілетін қызмет регламентіне 1-қосымша</w:t>
            </w:r>
          </w:p>
          <w:bookmarkEnd w:id="7"/>
        </w:tc>
      </w:tr>
    </w:tbl>
    <w:p>
      <w:pPr>
        <w:spacing w:after="0"/>
        <w:ind w:left="0"/>
        <w:jc w:val="left"/>
      </w:pPr>
      <w:r>
        <w:rPr>
          <w:rFonts w:ascii="Times New Roman"/>
          <w:b/>
          <w:i w:val="false"/>
          <w:color w:val="000000"/>
        </w:rPr>
        <w:t xml:space="preserve"> Мемлекеттік қызмет көрсету бойынша рәсімдер (іс-қимыл) кезектілігін сипаттау</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8"/>
          <w:p>
            <w:pPr>
              <w:spacing w:after="20"/>
              <w:ind w:left="20"/>
              <w:jc w:val="both"/>
            </w:pPr>
            <w:r>
              <w:rPr>
                <w:rFonts w:ascii="Times New Roman"/>
                <w:b w:val="false"/>
                <w:i w:val="false"/>
                <w:color w:val="000000"/>
                <w:sz w:val="20"/>
              </w:rPr>
              <w:t>
"Cпорт шеберiне кандидат, бірiншi</w:t>
            </w:r>
            <w:r>
              <w:br/>
            </w:r>
            <w:r>
              <w:rPr>
                <w:rFonts w:ascii="Times New Roman"/>
                <w:b w:val="false"/>
                <w:i w:val="false"/>
                <w:color w:val="000000"/>
                <w:sz w:val="20"/>
              </w:rPr>
              <w:t>
спорттық разряд, біліктiлiгi жоғары</w:t>
            </w:r>
            <w:r>
              <w:br/>
            </w:r>
            <w:r>
              <w:rPr>
                <w:rFonts w:ascii="Times New Roman"/>
                <w:b w:val="false"/>
                <w:i w:val="false"/>
                <w:color w:val="000000"/>
                <w:sz w:val="20"/>
              </w:rPr>
              <w:t>
және орта деңгейдегi бірiншi санатты</w:t>
            </w:r>
            <w:r>
              <w:br/>
            </w:r>
            <w:r>
              <w:rPr>
                <w:rFonts w:ascii="Times New Roman"/>
                <w:b w:val="false"/>
                <w:i w:val="false"/>
                <w:color w:val="000000"/>
                <w:sz w:val="20"/>
              </w:rPr>
              <w:t>
жаттықтырушы, біліктiлiгi жоғары</w:t>
            </w:r>
            <w:r>
              <w:br/>
            </w:r>
            <w:r>
              <w:rPr>
                <w:rFonts w:ascii="Times New Roman"/>
                <w:b w:val="false"/>
                <w:i w:val="false"/>
                <w:color w:val="000000"/>
                <w:sz w:val="20"/>
              </w:rPr>
              <w:t>
деңгейдегi бірiншi санатты нұсқаушы-</w:t>
            </w:r>
            <w:r>
              <w:br/>
            </w:r>
            <w:r>
              <w:rPr>
                <w:rFonts w:ascii="Times New Roman"/>
                <w:b w:val="false"/>
                <w:i w:val="false"/>
                <w:color w:val="000000"/>
                <w:sz w:val="20"/>
              </w:rPr>
              <w:t>
спортшы, біліктiлiгi жоғары және орта</w:t>
            </w:r>
            <w:r>
              <w:br/>
            </w:r>
            <w:r>
              <w:rPr>
                <w:rFonts w:ascii="Times New Roman"/>
                <w:b w:val="false"/>
                <w:i w:val="false"/>
                <w:color w:val="000000"/>
                <w:sz w:val="20"/>
              </w:rPr>
              <w:t xml:space="preserve">
деңгейдегi бірiншi санатты әдiскер, </w:t>
            </w:r>
            <w:r>
              <w:br/>
            </w:r>
            <w:r>
              <w:rPr>
                <w:rFonts w:ascii="Times New Roman"/>
                <w:b w:val="false"/>
                <w:i w:val="false"/>
                <w:color w:val="000000"/>
                <w:sz w:val="20"/>
              </w:rPr>
              <w:t>
бірiншi санатты спорт төрешiсi" cпорттық</w:t>
            </w:r>
            <w:r>
              <w:br/>
            </w:r>
            <w:r>
              <w:rPr>
                <w:rFonts w:ascii="Times New Roman"/>
                <w:b w:val="false"/>
                <w:i w:val="false"/>
                <w:color w:val="000000"/>
                <w:sz w:val="20"/>
              </w:rPr>
              <w:t>
разрядтары мен санаттарын беру" мемлекеттік</w:t>
            </w:r>
            <w:r>
              <w:br/>
            </w:r>
            <w:r>
              <w:rPr>
                <w:rFonts w:ascii="Times New Roman"/>
                <w:b w:val="false"/>
                <w:i w:val="false"/>
                <w:color w:val="000000"/>
                <w:sz w:val="20"/>
              </w:rPr>
              <w:t>
көрсетілетін қызмет регламентіне 2-қосымша</w:t>
            </w:r>
          </w:p>
          <w:bookmarkEnd w:id="8"/>
        </w:tc>
      </w:tr>
    </w:tbl>
    <w:p>
      <w:pPr>
        <w:spacing w:after="0"/>
        <w:ind w:left="0"/>
        <w:jc w:val="left"/>
      </w:pPr>
      <w:r>
        <w:rPr>
          <w:rFonts w:ascii="Times New Roman"/>
          <w:b/>
          <w:i w:val="false"/>
          <w:color w:val="000000"/>
        </w:rPr>
        <w:t xml:space="preserve"> ХҚО арқылы мемлекеттік көрсетілетін қызметті кезіндегі функционалдық өзара іс қимыл диаграммасы</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75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кестесі</w:t>
      </w:r>
    </w:p>
    <w:p>
      <w:pPr>
        <w:spacing w:after="0"/>
        <w:ind w:left="0"/>
        <w:jc w:val="both"/>
      </w:pPr>
      <w:r>
        <w:drawing>
          <wp:inline distT="0" distB="0" distL="0" distR="0">
            <wp:extent cx="7429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2997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6" w:id="9"/>
          <w:p>
            <w:pPr>
              <w:spacing w:after="20"/>
              <w:ind w:left="20"/>
              <w:jc w:val="both"/>
            </w:pPr>
            <w:r>
              <w:rPr>
                <w:rFonts w:ascii="Times New Roman"/>
                <w:b w:val="false"/>
                <w:i w:val="false"/>
                <w:color w:val="000000"/>
                <w:sz w:val="20"/>
              </w:rPr>
              <w:t>
"Cпорт шеберiне кандидат, бiрiншi спорттық</w:t>
            </w:r>
            <w:r>
              <w:br/>
            </w:r>
            <w:r>
              <w:rPr>
                <w:rFonts w:ascii="Times New Roman"/>
                <w:b w:val="false"/>
                <w:i w:val="false"/>
                <w:color w:val="000000"/>
                <w:sz w:val="20"/>
              </w:rPr>
              <w:t>
разряд, бiлiктiлiгi жоғары және орта</w:t>
            </w:r>
            <w:r>
              <w:br/>
            </w:r>
            <w:r>
              <w:rPr>
                <w:rFonts w:ascii="Times New Roman"/>
                <w:b w:val="false"/>
                <w:i w:val="false"/>
                <w:color w:val="000000"/>
                <w:sz w:val="20"/>
              </w:rPr>
              <w:t xml:space="preserve">
деңгейдегi бiрiншi санатты жаттықтырушы, </w:t>
            </w:r>
            <w:r>
              <w:br/>
            </w:r>
            <w:r>
              <w:rPr>
                <w:rFonts w:ascii="Times New Roman"/>
                <w:b w:val="false"/>
                <w:i w:val="false"/>
                <w:color w:val="000000"/>
                <w:sz w:val="20"/>
              </w:rPr>
              <w:t>
бiлiктiлiгi жоғары деңгейдегi бiрiншi</w:t>
            </w:r>
            <w:r>
              <w:br/>
            </w:r>
            <w:r>
              <w:rPr>
                <w:rFonts w:ascii="Times New Roman"/>
                <w:b w:val="false"/>
                <w:i w:val="false"/>
                <w:color w:val="000000"/>
                <w:sz w:val="20"/>
              </w:rPr>
              <w:t>
санатты нұсқаушы-спортшы, бiлiктiлiгi жоғары</w:t>
            </w:r>
            <w:r>
              <w:br/>
            </w:r>
            <w:r>
              <w:rPr>
                <w:rFonts w:ascii="Times New Roman"/>
                <w:b w:val="false"/>
                <w:i w:val="false"/>
                <w:color w:val="000000"/>
                <w:sz w:val="20"/>
              </w:rPr>
              <w:t>
және орта деңгейдегi бiрiншi санатты әдiскер,</w:t>
            </w:r>
            <w:r>
              <w:br/>
            </w:r>
            <w:r>
              <w:rPr>
                <w:rFonts w:ascii="Times New Roman"/>
                <w:b w:val="false"/>
                <w:i w:val="false"/>
                <w:color w:val="000000"/>
                <w:sz w:val="20"/>
              </w:rPr>
              <w:t>
бiрiншi санатты спорт төрешiсi" cпорттық</w:t>
            </w:r>
            <w:r>
              <w:br/>
            </w:r>
            <w:r>
              <w:rPr>
                <w:rFonts w:ascii="Times New Roman"/>
                <w:b w:val="false"/>
                <w:i w:val="false"/>
                <w:color w:val="000000"/>
                <w:sz w:val="20"/>
              </w:rPr>
              <w:t>
разрядтары мен санаттарын беру" мемлекеттiк</w:t>
            </w:r>
            <w:r>
              <w:br/>
            </w:r>
            <w:r>
              <w:rPr>
                <w:rFonts w:ascii="Times New Roman"/>
                <w:b w:val="false"/>
                <w:i w:val="false"/>
                <w:color w:val="000000"/>
                <w:sz w:val="20"/>
              </w:rPr>
              <w:t>
қызмет көрсету регламентіне 3-қосымша</w:t>
            </w:r>
          </w:p>
          <w:bookmarkEnd w:id="9"/>
        </w:tc>
      </w:tr>
    </w:tbl>
    <w:p>
      <w:pPr>
        <w:spacing w:after="0"/>
        <w:ind w:left="0"/>
        <w:jc w:val="left"/>
      </w:pPr>
      <w:r>
        <w:rPr>
          <w:rFonts w:ascii="Times New Roman"/>
          <w:b/>
          <w:i w:val="false"/>
          <w:color w:val="000000"/>
        </w:rPr>
        <w:t xml:space="preserve"> "Cпорт шеберiне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68453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45300" cy="8356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80</w:t>
            </w:r>
            <w:r>
              <w:br/>
            </w:r>
            <w:r>
              <w:rPr>
                <w:rFonts w:ascii="Times New Roman"/>
                <w:b w:val="false"/>
                <w:i w:val="false"/>
                <w:color w:val="000000"/>
                <w:sz w:val="20"/>
              </w:rPr>
              <w:t>
қаулысына 2-қосымша</w:t>
            </w:r>
            <w:r>
              <w:br/>
            </w:r>
            <w:r>
              <w:rPr>
                <w:rFonts w:ascii="Times New Roman"/>
                <w:b w:val="false"/>
                <w:i w:val="false"/>
                <w:color w:val="000000"/>
                <w:sz w:val="20"/>
              </w:rPr>
              <w:t>
Атырау облысы әкімдігінің</w:t>
            </w:r>
            <w:r>
              <w:br/>
            </w:r>
            <w:r>
              <w:rPr>
                <w:rFonts w:ascii="Times New Roman"/>
                <w:b w:val="false"/>
                <w:i w:val="false"/>
                <w:color w:val="000000"/>
                <w:sz w:val="20"/>
              </w:rPr>
              <w:t>
2014 жылғы 20 наурыздағы № 80</w:t>
            </w:r>
            <w:r>
              <w:br/>
            </w:r>
            <w:r>
              <w:rPr>
                <w:rFonts w:ascii="Times New Roman"/>
                <w:b w:val="false"/>
                <w:i w:val="false"/>
                <w:color w:val="000000"/>
                <w:sz w:val="20"/>
              </w:rPr>
              <w:t>
қаулысымен бекітілген</w:t>
            </w:r>
          </w:p>
          <w:bookmarkEnd w:id="10"/>
        </w:tc>
      </w:tr>
    </w:tbl>
    <w:bookmarkStart w:name="z33" w:id="11"/>
    <w:p>
      <w:pPr>
        <w:spacing w:after="0"/>
        <w:ind w:left="0"/>
        <w:jc w:val="left"/>
      </w:pPr>
      <w:r>
        <w:rPr>
          <w:rFonts w:ascii="Times New Roman"/>
          <w:b/>
          <w:i w:val="false"/>
          <w:color w:val="000000"/>
        </w:rPr>
        <w:t xml:space="preserve">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көрсетілетін қызмет регламенті</w:t>
      </w:r>
      <w:r>
        <w:br/>
      </w:r>
      <w:r>
        <w:rPr>
          <w:rFonts w:ascii="Times New Roman"/>
          <w:b/>
          <w:i w:val="false"/>
          <w:color w:val="000000"/>
        </w:rPr>
        <w:t>
Жалпы ережелер</w:t>
      </w:r>
    </w:p>
    <w:bookmarkEnd w:id="11"/>
    <w:bookmarkStart w:name="z30" w:id="12"/>
    <w:p>
      <w:pPr>
        <w:spacing w:after="0"/>
        <w:ind w:left="0"/>
        <w:jc w:val="both"/>
      </w:pPr>
      <w:r>
        <w:rPr>
          <w:rFonts w:ascii="Times New Roman"/>
          <w:b w:val="false"/>
          <w:i w:val="false"/>
          <w:color w:val="000000"/>
          <w:sz w:val="28"/>
        </w:rPr>
        <w:t>
      1.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көрсетілетін қызметін (бұдан әрі – мемлекеттік көрсетілетін қызмет) Атырау қалалық және аудандық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Құжаттарды қабылдау және мемлекеттік қызметті көрсету нәтижелерін беру Қазақстан Республикасы Көлік және коммуникация министрлігі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 нәтижесі – спорттық атақ беру туралы, жаттықтырушыларға, әдіскерлерге, нұсқаушы-спортшыларға санаттар беру туралы, спорттан төреші санатын беру туралы бұйрықтан үзінді көшірме.</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bookmarkStart w:name="z36" w:id="13"/>
    <w:p>
      <w:pPr>
        <w:spacing w:after="0"/>
        <w:ind w:left="0"/>
        <w:jc w:val="both"/>
      </w:pPr>
      <w:r>
        <w:rPr>
          <w:rFonts w:ascii="Times New Roman"/>
          <w:b w:val="false"/>
          <w:i w:val="false"/>
          <w:color w:val="000000"/>
          <w:sz w:val="28"/>
        </w:rPr>
        <w:t>
      4. Мемлекеттік көрсетілетін қызметті көрсету бойынша рәсімдерді (іс-қимылды) бастау үшін негіз болып Қазақстан Республикасы Үкiметiнiң 2014 жылғы 20 ақпандағы № 118 қаулысымен бекітілген "Қазақстан Республикасы Спорт және дене шынықтыру iстерi агенттiгi,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Үкіметінің кейбір шешімдеріне өзгерістер еңгізу туралы"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немесе </w:t>
      </w:r>
      <w:r>
        <w:rPr>
          <w:rFonts w:ascii="Times New Roman"/>
          <w:b w:val="false"/>
          <w:i w:val="false"/>
          <w:color w:val="000000"/>
          <w:sz w:val="28"/>
        </w:rPr>
        <w:t>9-тармағының</w:t>
      </w:r>
      <w:r>
        <w:rPr>
          <w:rFonts w:ascii="Times New Roman"/>
          <w:b w:val="false"/>
          <w:i w:val="false"/>
          <w:color w:val="000000"/>
          <w:sz w:val="28"/>
        </w:rPr>
        <w:t xml:space="preserve"> 1) тармақшасымен белгіленген құжаттар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қызметкері ХҚО хат тасушысынан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құжаттарды қабылдайды және келіп түскен құжаттарды тіркейді, 30 минут ішінде бұрыштама қою үшін басшыға береді;</w:t>
      </w:r>
      <w:r>
        <w:br/>
      </w:r>
      <w:r>
        <w:rPr>
          <w:rFonts w:ascii="Times New Roman"/>
          <w:b w:val="false"/>
          <w:i w:val="false"/>
          <w:color w:val="000000"/>
          <w:sz w:val="28"/>
        </w:rPr>
        <w:t>
</w:t>
      </w:r>
      <w:r>
        <w:rPr>
          <w:rFonts w:ascii="Times New Roman"/>
          <w:b w:val="false"/>
          <w:i w:val="false"/>
          <w:color w:val="000000"/>
          <w:sz w:val="28"/>
        </w:rPr>
        <w:t>
      2) басшы келіп түскен құжаттармен танысады және 30 минут ішінде орындау үшін маманға жолдайды;</w:t>
      </w:r>
      <w:r>
        <w:br/>
      </w:r>
      <w:r>
        <w:rPr>
          <w:rFonts w:ascii="Times New Roman"/>
          <w:b w:val="false"/>
          <w:i w:val="false"/>
          <w:color w:val="000000"/>
          <w:sz w:val="28"/>
        </w:rPr>
        <w:t>
</w:t>
      </w:r>
      <w:r>
        <w:rPr>
          <w:rFonts w:ascii="Times New Roman"/>
          <w:b w:val="false"/>
          <w:i w:val="false"/>
          <w:color w:val="000000"/>
          <w:sz w:val="28"/>
        </w:rPr>
        <w:t>
      3) маман келіп түскен құжаттарды қарайды, мемлекеттік қызмет нәтижесін дайындайды және 29 күнтізбелік күн ішінде қол қою үшін басшыға жолдайды;</w:t>
      </w:r>
      <w:r>
        <w:br/>
      </w:r>
      <w:r>
        <w:rPr>
          <w:rFonts w:ascii="Times New Roman"/>
          <w:b w:val="false"/>
          <w:i w:val="false"/>
          <w:color w:val="000000"/>
          <w:sz w:val="28"/>
        </w:rPr>
        <w:t>
</w:t>
      </w:r>
      <w:r>
        <w:rPr>
          <w:rFonts w:ascii="Times New Roman"/>
          <w:b w:val="false"/>
          <w:i w:val="false"/>
          <w:color w:val="000000"/>
          <w:sz w:val="28"/>
        </w:rPr>
        <w:t>
      4) басшы мемлекеттік көрсетілетін қызмет нәтижесіне қол қояды және 30 минут ішінде кеңсеге жолдайды;</w:t>
      </w:r>
      <w:r>
        <w:br/>
      </w:r>
      <w:r>
        <w:rPr>
          <w:rFonts w:ascii="Times New Roman"/>
          <w:b w:val="false"/>
          <w:i w:val="false"/>
          <w:color w:val="000000"/>
          <w:sz w:val="28"/>
        </w:rPr>
        <w:t>
</w:t>
      </w:r>
      <w:r>
        <w:rPr>
          <w:rFonts w:ascii="Times New Roman"/>
          <w:b w:val="false"/>
          <w:i w:val="false"/>
          <w:color w:val="000000"/>
          <w:sz w:val="28"/>
        </w:rPr>
        <w:t>
      5) кеңсе қызметкері мемлекеттік көрсетілетін қызмет нәтижесін тіркейді және көрсетілетін қызметті алушыға беру үшін ХҚО хат тасушысына бір жұмыс күні ішінде береді.</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bookmarkStart w:name="z43" w:id="14"/>
    <w:p>
      <w:pPr>
        <w:spacing w:after="0"/>
        <w:ind w:left="0"/>
        <w:jc w:val="both"/>
      </w:pPr>
      <w:r>
        <w:rPr>
          <w:rFonts w:ascii="Times New Roman"/>
          <w:b w:val="false"/>
          <w:i w:val="false"/>
          <w:color w:val="000000"/>
          <w:sz w:val="28"/>
        </w:rPr>
        <w:t>
      6. Мемлекеттiк көрсетілетін қызмет көрсету процесіне келесі құрылымдық–функционалдық бірліктер тартылады (бұдан әрі – ҚФБ):</w:t>
      </w:r>
      <w:r>
        <w:br/>
      </w:r>
      <w:r>
        <w:rPr>
          <w:rFonts w:ascii="Times New Roman"/>
          <w:b w:val="false"/>
          <w:i w:val="false"/>
          <w:color w:val="000000"/>
          <w:sz w:val="28"/>
        </w:rPr>
        <w:t>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қызметті көрсету бойынша рәсімдер (іс-қимыл) кезектілігінің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Start w:name="z45" w:id="15"/>
    <w:p>
      <w:pPr>
        <w:spacing w:after="0"/>
        <w:ind w:left="0"/>
        <w:jc w:val="both"/>
      </w:pPr>
      <w:r>
        <w:rPr>
          <w:rFonts w:ascii="Times New Roman"/>
          <w:b w:val="false"/>
          <w:i w:val="false"/>
          <w:color w:val="000000"/>
          <w:sz w:val="28"/>
        </w:rPr>
        <w:t>
      8. ХҚО арқылы мемлекеттік көрсетілетін қызметті көрсету бойынша қадамдық әрекеттер мен шешім (ХҚО арқылы мемлекеттік көрсетілетін қызметті көрсету кезінде функционалдық өзара іс-қимыл </w:t>
      </w:r>
      <w:r>
        <w:rPr>
          <w:rFonts w:ascii="Times New Roman"/>
          <w:b w:val="false"/>
          <w:i w:val="false"/>
          <w:color w:val="000000"/>
          <w:sz w:val="28"/>
        </w:rPr>
        <w:t>диаграммасы</w:t>
      </w: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 1-процесс – ХҚО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қабылдайды, құжаттар топтамасын толық ұсынбаған жағдайда, оларды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2) 2-процесс – егер құжаттар толық болса, ХҚО қызметкері өтінішті тіркейді, көрсетілген қызметті алушыға қолхат береді;</w:t>
      </w:r>
      <w:r>
        <w:br/>
      </w:r>
      <w:r>
        <w:rPr>
          <w:rFonts w:ascii="Times New Roman"/>
          <w:b w:val="false"/>
          <w:i w:val="false"/>
          <w:color w:val="000000"/>
          <w:sz w:val="28"/>
        </w:rPr>
        <w:t>
</w:t>
      </w:r>
      <w:r>
        <w:rPr>
          <w:rFonts w:ascii="Times New Roman"/>
          <w:b w:val="false"/>
          <w:i w:val="false"/>
          <w:color w:val="000000"/>
          <w:sz w:val="28"/>
        </w:rPr>
        <w:t>
      3) 3-процесс – ХҚО қызметкері қабылданған құжаттарды ХҚО-ның жинақтаушы секторына береді және мәліметтерді ХҚО ақпараттық жүйесіне енгізеді;</w:t>
      </w:r>
      <w:r>
        <w:br/>
      </w:r>
      <w:r>
        <w:rPr>
          <w:rFonts w:ascii="Times New Roman"/>
          <w:b w:val="false"/>
          <w:i w:val="false"/>
          <w:color w:val="000000"/>
          <w:sz w:val="28"/>
        </w:rPr>
        <w:t>
</w:t>
      </w:r>
      <w:r>
        <w:rPr>
          <w:rFonts w:ascii="Times New Roman"/>
          <w:b w:val="false"/>
          <w:i w:val="false"/>
          <w:color w:val="000000"/>
          <w:sz w:val="28"/>
        </w:rPr>
        <w:t>
      4) 4-процесс – жинақтаушы сектор құжаттарды жинайды, тізілім жасақтайды және бір жұмыс күні ішінде құжаттарды ХҚО хат тасушысы арқылы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5) 5-процесс – көрсетілетін қызметті берушінің әрбір рәсімінің (іс-әрекетінің)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6) 6-процесс – ХҚО ақпаратты жинау секторының қызметкері сканерлік штрих-кодтың көмегімен көрсетілетін қызметті берушіден алынған құжаттарды ХҚО ақпараттық жүйесінде белгілейді;</w:t>
      </w:r>
      <w:r>
        <w:br/>
      </w:r>
      <w:r>
        <w:rPr>
          <w:rFonts w:ascii="Times New Roman"/>
          <w:b w:val="false"/>
          <w:i w:val="false"/>
          <w:color w:val="000000"/>
          <w:sz w:val="28"/>
        </w:rPr>
        <w:t>
      ХҚО дайын құжаттарды көрсетілетін қызметті алушыға беру үшін сол күні инспекторға жолдайды.</w:t>
      </w:r>
      <w:r>
        <w:br/>
      </w:r>
      <w:r>
        <w:rPr>
          <w:rFonts w:ascii="Times New Roman"/>
          <w:b w:val="false"/>
          <w:i w:val="false"/>
          <w:color w:val="000000"/>
          <w:sz w:val="28"/>
        </w:rPr>
        <w:t>
</w:t>
      </w:r>
      <w:r>
        <w:rPr>
          <w:rFonts w:ascii="Times New Roman"/>
          <w:b w:val="false"/>
          <w:i w:val="false"/>
          <w:color w:val="000000"/>
          <w:sz w:val="28"/>
        </w:rPr>
        <w:t>
      7) 7-процесс - дайын құжаттарды беретін қызметкер көрсетілетін қызметті алушыға мемлекеттік көрсетілетін қызметтің нәтижесін береді. Көрсетілетін қызметті алушы қызмет нәтижесін алуға келмеген жағдайда ХҚО бір ай ішінде қызмет нәтижесін ХҚО мұрағатына жолдайды.</w:t>
      </w:r>
      <w:r>
        <w:br/>
      </w:r>
      <w:r>
        <w:rPr>
          <w:rFonts w:ascii="Times New Roman"/>
          <w:b w:val="false"/>
          <w:i w:val="false"/>
          <w:color w:val="000000"/>
          <w:sz w:val="28"/>
        </w:rPr>
        <w:t>
</w:t>
      </w:r>
      <w:r>
        <w:rPr>
          <w:rFonts w:ascii="Times New Roman"/>
          <w:b w:val="false"/>
          <w:i w:val="false"/>
          <w:color w:val="000000"/>
          <w:sz w:val="28"/>
        </w:rPr>
        <w:t>
      9.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Атырау облысы әкімдігінің 29.08.2014 № </w:t>
      </w:r>
      <w:r>
        <w:rPr>
          <w:rFonts w:ascii="Times New Roman"/>
          <w:b w:val="false"/>
          <w:i w:val="false"/>
          <w:color w:val="000000"/>
          <w:sz w:val="28"/>
        </w:rPr>
        <w:t>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"Екiншi және үшiншi разрядтар, бiрiншi,</w:t>
            </w:r>
            <w:r>
              <w:br/>
            </w:r>
            <w:r>
              <w:rPr>
                <w:rFonts w:ascii="Times New Roman"/>
                <w:b w:val="false"/>
                <w:i w:val="false"/>
                <w:color w:val="000000"/>
                <w:sz w:val="20"/>
              </w:rPr>
              <w:t>
екiншi және үшiншi жасөспiрiмдiк разрядтар,</w:t>
            </w:r>
            <w:r>
              <w:br/>
            </w:r>
            <w:r>
              <w:rPr>
                <w:rFonts w:ascii="Times New Roman"/>
                <w:b w:val="false"/>
                <w:i w:val="false"/>
                <w:color w:val="000000"/>
                <w:sz w:val="20"/>
              </w:rPr>
              <w:t xml:space="preserve">
бiлiктiлiгi жоғары және орта деңгейдегi </w:t>
            </w:r>
            <w:r>
              <w:br/>
            </w:r>
            <w:r>
              <w:rPr>
                <w:rFonts w:ascii="Times New Roman"/>
                <w:b w:val="false"/>
                <w:i w:val="false"/>
                <w:color w:val="000000"/>
                <w:sz w:val="20"/>
              </w:rPr>
              <w:t>
екiншi санатты жаттықтырушы, бiлiктiлiгi</w:t>
            </w:r>
            <w:r>
              <w:br/>
            </w:r>
            <w:r>
              <w:rPr>
                <w:rFonts w:ascii="Times New Roman"/>
                <w:b w:val="false"/>
                <w:i w:val="false"/>
                <w:color w:val="000000"/>
                <w:sz w:val="20"/>
              </w:rPr>
              <w:t>
жоғары деңгейдегi екiншi санатты нұсқаушы-</w:t>
            </w:r>
            <w:r>
              <w:br/>
            </w:r>
            <w:r>
              <w:rPr>
                <w:rFonts w:ascii="Times New Roman"/>
                <w:b w:val="false"/>
                <w:i w:val="false"/>
                <w:color w:val="000000"/>
                <w:sz w:val="20"/>
              </w:rPr>
              <w:t>
спортшы, бiлiктiлiгi жоғары және орта</w:t>
            </w:r>
            <w:r>
              <w:br/>
            </w:r>
            <w:r>
              <w:rPr>
                <w:rFonts w:ascii="Times New Roman"/>
                <w:b w:val="false"/>
                <w:i w:val="false"/>
                <w:color w:val="000000"/>
                <w:sz w:val="20"/>
              </w:rPr>
              <w:t>
деңгейдегi екiншi санатты әдiскер, спорт</w:t>
            </w:r>
            <w:r>
              <w:br/>
            </w:r>
            <w:r>
              <w:rPr>
                <w:rFonts w:ascii="Times New Roman"/>
                <w:b w:val="false"/>
                <w:i w:val="false"/>
                <w:color w:val="000000"/>
                <w:sz w:val="20"/>
              </w:rPr>
              <w:t>
төрешiсi спорттық разрядтары мен санаттарын</w:t>
            </w:r>
            <w:r>
              <w:br/>
            </w:r>
            <w:r>
              <w:rPr>
                <w:rFonts w:ascii="Times New Roman"/>
                <w:b w:val="false"/>
                <w:i w:val="false"/>
                <w:color w:val="000000"/>
                <w:sz w:val="20"/>
              </w:rPr>
              <w:t>
беру" мемлекеттiк көрсетілетін қызмет</w:t>
            </w:r>
            <w:r>
              <w:br/>
            </w:r>
            <w:r>
              <w:rPr>
                <w:rFonts w:ascii="Times New Roman"/>
                <w:b w:val="false"/>
                <w:i w:val="false"/>
                <w:color w:val="000000"/>
                <w:sz w:val="20"/>
              </w:rPr>
              <w:t>
регламентіне 1-қосымша</w:t>
            </w:r>
          </w:p>
          <w:bookmarkEnd w:id="16"/>
        </w:tc>
      </w:tr>
    </w:tbl>
    <w:p>
      <w:pPr>
        <w:spacing w:after="0"/>
        <w:ind w:left="0"/>
        <w:jc w:val="left"/>
      </w:pPr>
      <w:r>
        <w:rPr>
          <w:rFonts w:ascii="Times New Roman"/>
          <w:b/>
          <w:i w:val="false"/>
          <w:color w:val="000000"/>
        </w:rPr>
        <w:t xml:space="preserve"> Мемлекеттік қызмет көрсету бойынша рәсімдер (іс-қимыл) кезектілігін сипаттау</w:t>
      </w:r>
    </w:p>
    <w:p>
      <w:pPr>
        <w:spacing w:after="0"/>
        <w:ind w:left="0"/>
        <w:jc w:val="both"/>
      </w:pPr>
      <w:r>
        <w:drawing>
          <wp:inline distT="0" distB="0" distL="0" distR="0">
            <wp:extent cx="7734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3759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"Екiншi және үшiншi разрядтар, бiрiншi,</w:t>
            </w:r>
            <w:r>
              <w:br/>
            </w:r>
            <w:r>
              <w:rPr>
                <w:rFonts w:ascii="Times New Roman"/>
                <w:b w:val="false"/>
                <w:i w:val="false"/>
                <w:color w:val="000000"/>
                <w:sz w:val="20"/>
              </w:rPr>
              <w:t>
екiншi және үшiншi жасөспiрiмдiк разрядтар,</w:t>
            </w:r>
            <w:r>
              <w:br/>
            </w:r>
            <w:r>
              <w:rPr>
                <w:rFonts w:ascii="Times New Roman"/>
                <w:b w:val="false"/>
                <w:i w:val="false"/>
                <w:color w:val="000000"/>
                <w:sz w:val="20"/>
              </w:rPr>
              <w:t xml:space="preserve">
бiлiктiлiгi жоғары және орта деңгейдегi </w:t>
            </w:r>
            <w:r>
              <w:br/>
            </w:r>
            <w:r>
              <w:rPr>
                <w:rFonts w:ascii="Times New Roman"/>
                <w:b w:val="false"/>
                <w:i w:val="false"/>
                <w:color w:val="000000"/>
                <w:sz w:val="20"/>
              </w:rPr>
              <w:t>
екiншi санатты жаттықтырушы, бiлiктiлiгi</w:t>
            </w:r>
            <w:r>
              <w:br/>
            </w:r>
            <w:r>
              <w:rPr>
                <w:rFonts w:ascii="Times New Roman"/>
                <w:b w:val="false"/>
                <w:i w:val="false"/>
                <w:color w:val="000000"/>
                <w:sz w:val="20"/>
              </w:rPr>
              <w:t>
жоғары деңгейдегi екiншi санатты нұсқаушы-</w:t>
            </w:r>
            <w:r>
              <w:br/>
            </w:r>
            <w:r>
              <w:rPr>
                <w:rFonts w:ascii="Times New Roman"/>
                <w:b w:val="false"/>
                <w:i w:val="false"/>
                <w:color w:val="000000"/>
                <w:sz w:val="20"/>
              </w:rPr>
              <w:t>
спортшы, бiлiктiлiгi жоғары және орта</w:t>
            </w:r>
            <w:r>
              <w:br/>
            </w:r>
            <w:r>
              <w:rPr>
                <w:rFonts w:ascii="Times New Roman"/>
                <w:b w:val="false"/>
                <w:i w:val="false"/>
                <w:color w:val="000000"/>
                <w:sz w:val="20"/>
              </w:rPr>
              <w:t>
деңгейдегi екiншi санатты әдiскер, спорт</w:t>
            </w:r>
            <w:r>
              <w:br/>
            </w:r>
            <w:r>
              <w:rPr>
                <w:rFonts w:ascii="Times New Roman"/>
                <w:b w:val="false"/>
                <w:i w:val="false"/>
                <w:color w:val="000000"/>
                <w:sz w:val="20"/>
              </w:rPr>
              <w:t>
төрешiсi спорттық разрядтары мен санаттарын</w:t>
            </w:r>
            <w:r>
              <w:br/>
            </w:r>
            <w:r>
              <w:rPr>
                <w:rFonts w:ascii="Times New Roman"/>
                <w:b w:val="false"/>
                <w:i w:val="false"/>
                <w:color w:val="000000"/>
                <w:sz w:val="20"/>
              </w:rPr>
              <w:t>
беру" мемлекеттiк көрсетілетін қызмет</w:t>
            </w:r>
            <w:r>
              <w:br/>
            </w:r>
            <w:r>
              <w:rPr>
                <w:rFonts w:ascii="Times New Roman"/>
                <w:b w:val="false"/>
                <w:i w:val="false"/>
                <w:color w:val="000000"/>
                <w:sz w:val="20"/>
              </w:rPr>
              <w:t>
регламентіне 2-қосымша</w:t>
            </w:r>
          </w:p>
          <w:bookmarkEnd w:id="17"/>
        </w:tc>
      </w:tr>
    </w:tbl>
    <w:p>
      <w:pPr>
        <w:spacing w:after="0"/>
        <w:ind w:left="0"/>
        <w:jc w:val="left"/>
      </w:pPr>
      <w:r>
        <w:rPr>
          <w:rFonts w:ascii="Times New Roman"/>
          <w:b/>
          <w:i w:val="false"/>
          <w:color w:val="000000"/>
        </w:rPr>
        <w:t xml:space="preserve"> ХҚО арқылы мемлекеттік көрсетілетін қызметті кезіндегі функционалдық өзара іс қимыл диаграммасы</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89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кестесі</w:t>
      </w:r>
    </w:p>
    <w:p>
      <w:pPr>
        <w:spacing w:after="0"/>
        <w:ind w:left="0"/>
        <w:jc w:val="both"/>
      </w:pPr>
      <w:r>
        <w:drawing>
          <wp:inline distT="0" distB="0" distL="0" distR="0">
            <wp:extent cx="7493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0" cy="2946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"Екiншi және үшiншi разрядтар, бiрiншi,</w:t>
            </w:r>
            <w:r>
              <w:br/>
            </w:r>
            <w:r>
              <w:rPr>
                <w:rFonts w:ascii="Times New Roman"/>
                <w:b w:val="false"/>
                <w:i w:val="false"/>
                <w:color w:val="000000"/>
                <w:sz w:val="20"/>
              </w:rPr>
              <w:t xml:space="preserve">
екiншi және үшiншi жасөспiрiмдiк разрядтар, </w:t>
            </w:r>
            <w:r>
              <w:br/>
            </w:r>
            <w:r>
              <w:rPr>
                <w:rFonts w:ascii="Times New Roman"/>
                <w:b w:val="false"/>
                <w:i w:val="false"/>
                <w:color w:val="000000"/>
                <w:sz w:val="20"/>
              </w:rPr>
              <w:t>
бiлiктiлiгi жоғары және орта деңгейдегi екiншi</w:t>
            </w:r>
            <w:r>
              <w:br/>
            </w:r>
            <w:r>
              <w:rPr>
                <w:rFonts w:ascii="Times New Roman"/>
                <w:b w:val="false"/>
                <w:i w:val="false"/>
                <w:color w:val="000000"/>
                <w:sz w:val="20"/>
              </w:rPr>
              <w:t>
санатты жаттықтырушы, бiлiктiлiгi жоғары</w:t>
            </w:r>
            <w:r>
              <w:br/>
            </w:r>
            <w:r>
              <w:rPr>
                <w:rFonts w:ascii="Times New Roman"/>
                <w:b w:val="false"/>
                <w:i w:val="false"/>
                <w:color w:val="000000"/>
                <w:sz w:val="20"/>
              </w:rPr>
              <w:t>
деңгейдегi екiншi санатты нұсқаушы-спортшы,</w:t>
            </w:r>
            <w:r>
              <w:br/>
            </w:r>
            <w:r>
              <w:rPr>
                <w:rFonts w:ascii="Times New Roman"/>
                <w:b w:val="false"/>
                <w:i w:val="false"/>
                <w:color w:val="000000"/>
                <w:sz w:val="20"/>
              </w:rPr>
              <w:t>
бiлiктiлiгi жоғары және орта деңгейдегi екiншi</w:t>
            </w:r>
            <w:r>
              <w:br/>
            </w:r>
            <w:r>
              <w:rPr>
                <w:rFonts w:ascii="Times New Roman"/>
                <w:b w:val="false"/>
                <w:i w:val="false"/>
                <w:color w:val="000000"/>
                <w:sz w:val="20"/>
              </w:rPr>
              <w:t>
санатты әдiскер, спорт төрешiсi спорттық</w:t>
            </w:r>
            <w:r>
              <w:br/>
            </w:r>
            <w:r>
              <w:rPr>
                <w:rFonts w:ascii="Times New Roman"/>
                <w:b w:val="false"/>
                <w:i w:val="false"/>
                <w:color w:val="000000"/>
                <w:sz w:val="20"/>
              </w:rPr>
              <w:t>
разрядтары мен санаттарын беру" мемлекеттiк</w:t>
            </w:r>
            <w:r>
              <w:br/>
            </w:r>
            <w:r>
              <w:rPr>
                <w:rFonts w:ascii="Times New Roman"/>
                <w:b w:val="false"/>
                <w:i w:val="false"/>
                <w:color w:val="000000"/>
                <w:sz w:val="20"/>
              </w:rPr>
              <w:t>
қызмет көрсету регламентіне 3-қосымша</w:t>
            </w:r>
          </w:p>
          <w:bookmarkEnd w:id="18"/>
        </w:tc>
      </w:tr>
    </w:tbl>
    <w:p>
      <w:pPr>
        <w:spacing w:after="0"/>
        <w:ind w:left="0"/>
        <w:jc w:val="left"/>
      </w:pPr>
      <w:r>
        <w:rPr>
          <w:rFonts w:ascii="Times New Roman"/>
          <w:b/>
          <w:i w:val="false"/>
          <w:color w:val="000000"/>
        </w:rPr>
        <w:t xml:space="preserve">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Регламент 3-қосымшамен толықтырылды - Атырау облысы әкімдігінің 29.08.2014 № </w:t>
      </w:r>
      <w:r>
        <w:rPr>
          <w:rFonts w:ascii="Times New Roman"/>
          <w:b w:val="false"/>
          <w:i w:val="false"/>
          <w:color w:val="ff0000"/>
          <w:sz w:val="28"/>
        </w:rPr>
        <w:t>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68199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19900" cy="8445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