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f5ed" w14:textId="e79f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83 қаулысы. Атырау облысының Әділет департаментінде 2014 жылғы 29 сәуірде № 2901 болып тіркелді. Күші жойылды - Атырау облысы әкімдігінің 2016 жылғы 16 маусымдағы № 125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16.06.2016 № </w:t>
      </w:r>
      <w:r>
        <w:rPr>
          <w:rFonts w:ascii="Times New Roman"/>
          <w:b w:val="false"/>
          <w:i w:val="false"/>
          <w:color w:val="ff0000"/>
          <w:sz w:val="28"/>
        </w:rPr>
        <w:t>125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Ғ.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ресми жарияланған күнінен кейін күнтізбелік он күн өткен соң қолданысқа енгізіледі, бірақ Қазақстан Республикасы Үкіметінің 2014 жылғы 24 ақпандағы № 134 "Ауыл шаруашылығы тауарын өндірушілерге су беру қызметтерінің құнын субсидиялау" мемлекеттік көрсетілетін қызмет стандартын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20 наурыздағы № 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20 наурыздағы № 83 қаулысымен бекітілген</w:t>
            </w:r>
          </w:p>
        </w:tc>
      </w:tr>
    </w:tbl>
    <w:bookmarkStart w:name="z6"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жергілікті атқарушы органдары (бұдан әрі – көрсетілетін қызметті беруші) - "Атырау облысы Ауыл шаруашылығы басқармасы" мемлекеттік мекемесі, (бұдан әрі – басқарма), аудандық және Атырау қаласының ауыл шаруашылығы бөлімдері (бұдан әрі – бөлім) көрсетеді.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жылы 24 ақпандағы № 134 "Ауыл шаруашылығы тауарын өндірушілерге су беру қызметтерінің құнын субсидиялау" мемлекеттік көрсетілетін қызмет стандартын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өтінім</w:t>
      </w:r>
      <w:r>
        <w:rPr>
          <w:rFonts w:ascii="Times New Roman"/>
          <w:b w:val="false"/>
          <w:i w:val="false"/>
          <w:color w:val="000000"/>
          <w:sz w:val="28"/>
        </w:rPr>
        <w:t xml:space="preserve"> мемлекеттік көрсетілетін қызмет көрсету бойынша рәсім (іс–қимыл)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бөлім қызметкері құжаттар пакетімен өтінімді қабылдауды іске асырады, оларды тіркеуді жүргізеді және бөлім басшысына жолдайды – 15 (он бес) минут;</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орындаушыға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құжаттарды қарайды және суару суын беру жөніндегі қызметтер құнының бөлігінде өтінімдерді қарау және жергілікті бюджеттен субсидиялауға жататын су пайдаланушылар тізімін және су пайдаланушылар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- 2 (екі) күн ішінде;</w:t>
      </w:r>
      <w:r>
        <w:br/>
      </w:r>
      <w:r>
        <w:rPr>
          <w:rFonts w:ascii="Times New Roman"/>
          <w:b w:val="false"/>
          <w:i w:val="false"/>
          <w:color w:val="000000"/>
          <w:sz w:val="28"/>
        </w:rPr>
        <w:t>
      </w:t>
      </w:r>
      <w:r>
        <w:rPr>
          <w:rFonts w:ascii="Times New Roman"/>
          <w:b w:val="false"/>
          <w:i w:val="false"/>
          <w:color w:val="000000"/>
          <w:sz w:val="28"/>
        </w:rPr>
        <w:t>4) ВАК ұсынылған өтінімдерді қарайды және көрсетілетін қызметті алушылар тізімін аудан немесе Атырау қаласының әкіміне бекітуге жолдайды - 2 (екі) күн ішінде;</w:t>
      </w:r>
      <w:r>
        <w:br/>
      </w:r>
      <w:r>
        <w:rPr>
          <w:rFonts w:ascii="Times New Roman"/>
          <w:b w:val="false"/>
          <w:i w:val="false"/>
          <w:color w:val="000000"/>
          <w:sz w:val="28"/>
        </w:rPr>
        <w:t>
      </w:t>
      </w:r>
      <w:r>
        <w:rPr>
          <w:rFonts w:ascii="Times New Roman"/>
          <w:b w:val="false"/>
          <w:i w:val="false"/>
          <w:color w:val="000000"/>
          <w:sz w:val="28"/>
        </w:rPr>
        <w:t>5) аудан немесе Атырау қаласы әкімі көрсетілетін қызметті алушылар тізімін бекітеді және бөлім басшысына жолдайды 2 (екі) күн ішінде;</w:t>
      </w:r>
      <w:r>
        <w:br/>
      </w:r>
      <w:r>
        <w:rPr>
          <w:rFonts w:ascii="Times New Roman"/>
          <w:b w:val="false"/>
          <w:i w:val="false"/>
          <w:color w:val="000000"/>
          <w:sz w:val="28"/>
        </w:rPr>
        <w:t>
      </w:t>
      </w:r>
      <w:r>
        <w:rPr>
          <w:rFonts w:ascii="Times New Roman"/>
          <w:b w:val="false"/>
          <w:i w:val="false"/>
          <w:color w:val="000000"/>
          <w:sz w:val="28"/>
        </w:rPr>
        <w:t>6) бөлім басшысы көрсетілетін қызметті алушылардың тізімін басқармаға жолдайды – 2 (екі) күн ішінде;</w:t>
      </w:r>
      <w:r>
        <w:br/>
      </w:r>
      <w:r>
        <w:rPr>
          <w:rFonts w:ascii="Times New Roman"/>
          <w:b w:val="false"/>
          <w:i w:val="false"/>
          <w:color w:val="000000"/>
          <w:sz w:val="28"/>
        </w:rPr>
        <w:t>
      </w:t>
      </w:r>
      <w:r>
        <w:rPr>
          <w:rFonts w:ascii="Times New Roman"/>
          <w:b w:val="false"/>
          <w:i w:val="false"/>
          <w:color w:val="000000"/>
          <w:sz w:val="28"/>
        </w:rPr>
        <w:t>7) басқарма қызметкері қажетті құжаттар тапсырылған сәттен бастап тиісті құжаттарды қабылдауды, оларды тіркеуді жүзеге асырады және басқарма басшылығына жолдайды - 30 (отыз) минут ішінде;</w:t>
      </w:r>
      <w:r>
        <w:br/>
      </w:r>
      <w:r>
        <w:rPr>
          <w:rFonts w:ascii="Times New Roman"/>
          <w:b w:val="false"/>
          <w:i w:val="false"/>
          <w:color w:val="000000"/>
          <w:sz w:val="28"/>
        </w:rPr>
        <w:t>
      </w:t>
      </w:r>
      <w:r>
        <w:rPr>
          <w:rFonts w:ascii="Times New Roman"/>
          <w:b w:val="false"/>
          <w:i w:val="false"/>
          <w:color w:val="000000"/>
          <w:sz w:val="28"/>
        </w:rPr>
        <w:t xml:space="preserve">8) басқарма басшылығы құжаттарды қарайды және басқарманың жауапты орындаушысына жолдайды - 1 (бір) сағат ішінде; </w:t>
      </w:r>
      <w:r>
        <w:br/>
      </w:r>
      <w:r>
        <w:rPr>
          <w:rFonts w:ascii="Times New Roman"/>
          <w:b w:val="false"/>
          <w:i w:val="false"/>
          <w:color w:val="000000"/>
          <w:sz w:val="28"/>
        </w:rPr>
        <w:t>
      </w:t>
      </w:r>
      <w:r>
        <w:rPr>
          <w:rFonts w:ascii="Times New Roman"/>
          <w:b w:val="false"/>
          <w:i w:val="false"/>
          <w:color w:val="000000"/>
          <w:sz w:val="28"/>
        </w:rPr>
        <w:t>9) басқарманың жауапты орындаушысы құжаттарды қабылдайды, құжаттарды тексергеннен кейін су пайдаланушылар бойынша жиынтық тізілімді басқарма басшысына бекітуге береді – 2 (екі) күн ішінде;</w:t>
      </w:r>
      <w:r>
        <w:br/>
      </w:r>
      <w:r>
        <w:rPr>
          <w:rFonts w:ascii="Times New Roman"/>
          <w:b w:val="false"/>
          <w:i w:val="false"/>
          <w:color w:val="000000"/>
          <w:sz w:val="28"/>
        </w:rPr>
        <w:t>
      </w:t>
      </w:r>
      <w:r>
        <w:rPr>
          <w:rFonts w:ascii="Times New Roman"/>
          <w:b w:val="false"/>
          <w:i w:val="false"/>
          <w:color w:val="000000"/>
          <w:sz w:val="28"/>
        </w:rPr>
        <w:t>10) басқарма басшысы жиынтық тізілімді бекітіп, басқарманың жауапты орындаушысына береді - 1 (бір) күн ішінде;</w:t>
      </w:r>
      <w:r>
        <w:br/>
      </w:r>
      <w:r>
        <w:rPr>
          <w:rFonts w:ascii="Times New Roman"/>
          <w:b w:val="false"/>
          <w:i w:val="false"/>
          <w:color w:val="000000"/>
          <w:sz w:val="28"/>
        </w:rPr>
        <w:t>
      </w:t>
      </w:r>
      <w:r>
        <w:rPr>
          <w:rFonts w:ascii="Times New Roman"/>
          <w:b w:val="false"/>
          <w:i w:val="false"/>
          <w:color w:val="000000"/>
          <w:sz w:val="28"/>
        </w:rPr>
        <w:t>11) бөлімнің жауапты орындаушысы ағымдағы айдың 20 күніне дейінгі мерзімде жиынтық тізілімге енгізілген көрсетілетін қызметті алушылардың өтінімдері мен құжаттар топтамасын қабылдайды, көрсетілетін қызметті алушыға қабылданған күні және уақыты көрсетілген талон береді;</w:t>
      </w:r>
      <w:r>
        <w:br/>
      </w:r>
      <w:r>
        <w:rPr>
          <w:rFonts w:ascii="Times New Roman"/>
          <w:b w:val="false"/>
          <w:i w:val="false"/>
          <w:color w:val="000000"/>
          <w:sz w:val="28"/>
        </w:rPr>
        <w:t>
      Құжаттарды тексергеннен кейін су пайдаланушылардың жиынтық тізілімін қалыптастырады және бөлім басшысына қол қою үшін жолдайды – 2 (екі) күн ішінде;</w:t>
      </w:r>
      <w:r>
        <w:br/>
      </w:r>
      <w:r>
        <w:rPr>
          <w:rFonts w:ascii="Times New Roman"/>
          <w:b w:val="false"/>
          <w:i w:val="false"/>
          <w:color w:val="000000"/>
          <w:sz w:val="28"/>
        </w:rPr>
        <w:t>
      10-1) басқарманың жауапты орындаушысы мемлекеттік қызмет көрсету кезінде басқарма басшысы бекіткен су пайдаланушылардың тізілімін басшылыққа алады;</w:t>
      </w:r>
      <w:r>
        <w:br/>
      </w:r>
      <w:r>
        <w:rPr>
          <w:rFonts w:ascii="Times New Roman"/>
          <w:b w:val="false"/>
          <w:i w:val="false"/>
          <w:color w:val="000000"/>
          <w:sz w:val="28"/>
        </w:rPr>
        <w:t>
      11-1) бөлім басшысы жиынтық тізілімге қол қойып, бөлімнің жауапты орындаушысына жолдайды – 1 (бір) күн ішінде;</w:t>
      </w:r>
      <w:r>
        <w:br/>
      </w:r>
      <w:r>
        <w:rPr>
          <w:rFonts w:ascii="Times New Roman"/>
          <w:b w:val="false"/>
          <w:i w:val="false"/>
          <w:color w:val="000000"/>
          <w:sz w:val="28"/>
        </w:rPr>
        <w:t>
      11-2) бөлімнің жауапты орындаушысы су пайдаланушылар бойынша жиынтық тізілімді ағымдағы айдың 25 күніне дейін басқармаға жолдайды;</w:t>
      </w:r>
      <w:r>
        <w:br/>
      </w:r>
      <w:r>
        <w:rPr>
          <w:rFonts w:ascii="Times New Roman"/>
          <w:b w:val="false"/>
          <w:i w:val="false"/>
          <w:color w:val="000000"/>
          <w:sz w:val="28"/>
        </w:rPr>
        <w:t>
      </w:t>
      </w:r>
      <w:r>
        <w:rPr>
          <w:rFonts w:ascii="Times New Roman"/>
          <w:b w:val="false"/>
          <w:i w:val="false"/>
          <w:color w:val="000000"/>
          <w:sz w:val="28"/>
        </w:rPr>
        <w:t>12) басқарма қызметкері тиісті құжаттар тапсырылған сәттен бастап оларды қабылдауды және тіркеуді жүзеге асырады және басқарма басшылығына жолдайды - 30 (отыз) минут ішінде;</w:t>
      </w:r>
      <w:r>
        <w:br/>
      </w:r>
      <w:r>
        <w:rPr>
          <w:rFonts w:ascii="Times New Roman"/>
          <w:b w:val="false"/>
          <w:i w:val="false"/>
          <w:color w:val="000000"/>
          <w:sz w:val="28"/>
        </w:rPr>
        <w:t>
      </w:t>
      </w:r>
      <w:r>
        <w:rPr>
          <w:rFonts w:ascii="Times New Roman"/>
          <w:b w:val="false"/>
          <w:i w:val="false"/>
          <w:color w:val="000000"/>
          <w:sz w:val="28"/>
        </w:rPr>
        <w:t>13) басқарма басшылығы құжаттарды қарап, басқарманың жауапты орындаушысына жолдайды - 1 (бір) сағаттың ішінде;</w:t>
      </w:r>
      <w:r>
        <w:br/>
      </w:r>
      <w:r>
        <w:rPr>
          <w:rFonts w:ascii="Times New Roman"/>
          <w:b w:val="false"/>
          <w:i w:val="false"/>
          <w:color w:val="000000"/>
          <w:sz w:val="28"/>
        </w:rPr>
        <w:t>
      </w:t>
      </w:r>
      <w:r>
        <w:rPr>
          <w:rFonts w:ascii="Times New Roman"/>
          <w:b w:val="false"/>
          <w:i w:val="false"/>
          <w:color w:val="000000"/>
          <w:sz w:val="28"/>
        </w:rPr>
        <w:t>14) басқарманың жауапты орындаушысы ұсынылған құжаттардың талаптарға сәйкестігін тексереді және басқарманың қаржы бөліміне жолдайды - 1 (бір) күні ішінде;</w:t>
      </w:r>
      <w:r>
        <w:br/>
      </w:r>
      <w:r>
        <w:rPr>
          <w:rFonts w:ascii="Times New Roman"/>
          <w:b w:val="false"/>
          <w:i w:val="false"/>
          <w:color w:val="000000"/>
          <w:sz w:val="28"/>
        </w:rPr>
        <w:t>
      </w:t>
      </w:r>
      <w:r>
        <w:rPr>
          <w:rFonts w:ascii="Times New Roman"/>
          <w:b w:val="false"/>
          <w:i w:val="false"/>
          <w:color w:val="000000"/>
          <w:sz w:val="28"/>
        </w:rPr>
        <w:t>15) басқарманың қаржы бөлімінің жауапты орындаушысы құжаттардың талаптарға сәйкестігін тексереді және бюджеттік субсидияларды төлеуге тізілім мен төлем шоттарын қалыптастырып, басшылыққа қол қоюға жолдайды - 1 (бір) күн ішінде;</w:t>
      </w:r>
      <w:r>
        <w:br/>
      </w:r>
      <w:r>
        <w:rPr>
          <w:rFonts w:ascii="Times New Roman"/>
          <w:b w:val="false"/>
          <w:i w:val="false"/>
          <w:color w:val="000000"/>
          <w:sz w:val="28"/>
        </w:rPr>
        <w:t>
      </w:t>
      </w:r>
      <w:r>
        <w:rPr>
          <w:rFonts w:ascii="Times New Roman"/>
          <w:b w:val="false"/>
          <w:i w:val="false"/>
          <w:color w:val="000000"/>
          <w:sz w:val="28"/>
        </w:rPr>
        <w:t>16) басқарма басшылығы төлем шоттарына қол қойяды және басқарманың қаржы бөлімінің жауапты орындаушысына жолдайды - 1 (бір) күн ішінде;</w:t>
      </w:r>
      <w:r>
        <w:br/>
      </w:r>
      <w:r>
        <w:rPr>
          <w:rFonts w:ascii="Times New Roman"/>
          <w:b w:val="false"/>
          <w:i w:val="false"/>
          <w:color w:val="000000"/>
          <w:sz w:val="28"/>
        </w:rPr>
        <w:t>
      </w:t>
      </w:r>
      <w:r>
        <w:rPr>
          <w:rFonts w:ascii="Times New Roman"/>
          <w:b w:val="false"/>
          <w:i w:val="false"/>
          <w:color w:val="000000"/>
          <w:sz w:val="28"/>
        </w:rPr>
        <w:t>17) басқарманың қаржы бөлімінің жауапты орындаушысы қазынашылықтың аумақтық бөлімшесіне төлем шоттарының тізілімін және екі данада төлем шоттарын ұсынады - 2 (екі) күн ішінде.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әкімдігінің 29.08.2014 № </w:t>
      </w:r>
      <w:r>
        <w:rPr>
          <w:rFonts w:ascii="Times New Roman"/>
          <w:b w:val="false"/>
          <w:i w:val="false"/>
          <w:color w:val="ff0000"/>
          <w:sz w:val="28"/>
        </w:rPr>
        <w:t>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үдерісінде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бөлімнің қызметкері;</w:t>
      </w:r>
      <w:r>
        <w:br/>
      </w:r>
      <w:r>
        <w:rPr>
          <w:rFonts w:ascii="Times New Roman"/>
          <w:b w:val="false"/>
          <w:i w:val="false"/>
          <w:color w:val="000000"/>
          <w:sz w:val="28"/>
        </w:rPr>
        <w:t>
      2) бөлімнің басшысы;</w:t>
      </w:r>
      <w:r>
        <w:br/>
      </w:r>
      <w:r>
        <w:rPr>
          <w:rFonts w:ascii="Times New Roman"/>
          <w:b w:val="false"/>
          <w:i w:val="false"/>
          <w:color w:val="000000"/>
          <w:sz w:val="28"/>
        </w:rPr>
        <w:t>
      3) бөлімнің жауапты орындаушы;</w:t>
      </w:r>
      <w:r>
        <w:br/>
      </w:r>
      <w:r>
        <w:rPr>
          <w:rFonts w:ascii="Times New Roman"/>
          <w:b w:val="false"/>
          <w:i w:val="false"/>
          <w:color w:val="000000"/>
          <w:sz w:val="28"/>
        </w:rPr>
        <w:t>
      4) ВАК;</w:t>
      </w:r>
      <w:r>
        <w:br/>
      </w:r>
      <w:r>
        <w:rPr>
          <w:rFonts w:ascii="Times New Roman"/>
          <w:b w:val="false"/>
          <w:i w:val="false"/>
          <w:color w:val="000000"/>
          <w:sz w:val="28"/>
        </w:rPr>
        <w:t>
      5) аудан немесе Атырау қаласы әкімі;</w:t>
      </w:r>
      <w:r>
        <w:br/>
      </w:r>
      <w:r>
        <w:rPr>
          <w:rFonts w:ascii="Times New Roman"/>
          <w:b w:val="false"/>
          <w:i w:val="false"/>
          <w:color w:val="000000"/>
          <w:sz w:val="28"/>
        </w:rPr>
        <w:t>
      6) басқарманың қызметкері;</w:t>
      </w:r>
      <w:r>
        <w:br/>
      </w:r>
      <w:r>
        <w:rPr>
          <w:rFonts w:ascii="Times New Roman"/>
          <w:b w:val="false"/>
          <w:i w:val="false"/>
          <w:color w:val="000000"/>
          <w:sz w:val="28"/>
        </w:rPr>
        <w:t>
      7) басқарма басшысы;</w:t>
      </w:r>
      <w:r>
        <w:br/>
      </w:r>
      <w:r>
        <w:rPr>
          <w:rFonts w:ascii="Times New Roman"/>
          <w:b w:val="false"/>
          <w:i w:val="false"/>
          <w:color w:val="000000"/>
          <w:sz w:val="28"/>
        </w:rPr>
        <w:t>
      8) басқарманың жауапты орындаушысы;</w:t>
      </w:r>
      <w:r>
        <w:br/>
      </w:r>
      <w:r>
        <w:rPr>
          <w:rFonts w:ascii="Times New Roman"/>
          <w:b w:val="false"/>
          <w:i w:val="false"/>
          <w:color w:val="000000"/>
          <w:sz w:val="28"/>
        </w:rPr>
        <w:t>
      9) басқарманың қаржы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29.08.2014 № </w:t>
      </w:r>
      <w:r>
        <w:rPr>
          <w:rFonts w:ascii="Times New Roman"/>
          <w:b w:val="false"/>
          <w:i w:val="false"/>
          <w:color w:val="ff0000"/>
          <w:sz w:val="28"/>
        </w:rPr>
        <w:t>259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 "Ауыл шаруашылығы тауарын өндірушілерге су беру қызметтерінің құнын субсидиялау" мемлекеттік көрсетілетін қызметтің бизнес-процестерінің анықтамалығы осы Регламенттің </w:t>
      </w:r>
      <w:r>
        <w:rPr>
          <w:rFonts w:ascii="Times New Roman"/>
          <w:b w:val="false"/>
          <w:i w:val="false"/>
          <w:color w:val="ff0000"/>
          <w:sz w:val="28"/>
        </w:rPr>
        <w:t>2-қосымшасында</w:t>
      </w:r>
      <w:r>
        <w:rPr>
          <w:rFonts w:ascii="Times New Roman"/>
          <w:b w:val="false"/>
          <w:i w:val="false"/>
          <w:color w:val="ff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ff0000"/>
          <w:sz w:val="28"/>
        </w:rPr>
        <w:t>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259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2-қосымша</w:t>
            </w:r>
          </w:p>
        </w:tc>
      </w:tr>
    </w:tbl>
    <w:p>
      <w:pPr>
        <w:spacing w:after="0"/>
        <w:ind w:left="0"/>
        <w:jc w:val="left"/>
      </w:pPr>
      <w:r>
        <w:rPr>
          <w:rFonts w:ascii="Times New Roman"/>
          <w:b w:val="false"/>
          <w:i w:val="false"/>
          <w:color w:val="ff0000"/>
          <w:sz w:val="28"/>
        </w:rPr>
        <w:t xml:space="preserve">      Ескерту. Регламент 2-қосымшамен толықтырылды - Атырау облысы әкімдігінің 29.08.2014 № </w:t>
      </w:r>
      <w:r>
        <w:rPr>
          <w:rFonts w:ascii="Times New Roman"/>
          <w:b w:val="false"/>
          <w:i w:val="false"/>
          <w:color w:val="ff0000"/>
          <w:sz w:val="28"/>
        </w:rPr>
        <w:t>259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көрсетудің бизнес-процестерінің анықтамалығы "Ауыл шаруашылығы тауарын өндірушілерге су беру қызметтерінің құнын субсидиялау"</w:t>
      </w:r>
    </w:p>
    <w:p>
      <w:pPr>
        <w:spacing w:after="0"/>
        <w:ind w:left="0"/>
        <w:jc w:val="left"/>
      </w:pPr>
      <w:r>
        <w:rPr>
          <w:rFonts w:ascii="Times New Roman"/>
          <w:b w:val="false"/>
          <w:i w:val="false"/>
          <w:color w:val="ff0000"/>
          <w:sz w:val="28"/>
        </w:rPr>
        <w:t>      </w:t>
      </w: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