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1318" w14:textId="6c31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әкімдігінің 2014 жылғы 18 шілдедегі N 392 қаулысы. Солтүстік Қазақстан облысының Әділет департаментінде 2014 жылғы 20 тамызда N 2914 болып тіркелді. Күші жойылды – Солтүстік Қазақстан облысы Тайынша ауданы әкімдігінің 2015 жылғы 21 желтоқсандағы N 522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әкімдігінің 21.12.2015 </w:t>
      </w:r>
      <w:r>
        <w:rPr>
          <w:rFonts w:ascii="Times New Roman"/>
          <w:b w:val="false"/>
          <w:i w:val="false"/>
          <w:color w:val="ff0000"/>
          <w:sz w:val="28"/>
        </w:rPr>
        <w:t>N 522</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Солтүстiк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Тайынша ауданы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Тайынша ауданы әкімдігінің 2009 жылғы 10 ақпандағы № 93 "Аудандық бюджет қаражаты есебінен қалалық жағдайда қызметтің осы түрімен айналысатын азаматтық қызметкерлердің жалақыларымен және ставкаларымен салыстырғанда кемінде жиырма бес пайызға жоғары лауазымдық жалақылар мен тарифтік ставкаларды алуға құқығы бар ауылдық (селолық) жерде жұмыс істейтін денсаулық сақтау, әлеуметтік қамтамасыз ету, білім, мәдениет және спорт мамандары лауазымдарының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актiлердi мемлекеттiк тіркеу Тiзiлiмiнде 2009 жылғы 7 сәуірдегі № 13-11-145 тiркелдi, 2009 жылғы 17 сәуірдегі "Тайынша таңы" аудандық газетiнде, 2009 жылғы 17 сәуірдегі "Тайыншинские вести" аудандық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Тайынша ауданы әкімінің өнеркәсіп, құрылыс және жедел мәселелер жөніндегі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Тайынша ауданының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Салтықов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Тайынша ауданы әкімдігінің</w:t>
            </w:r>
            <w:r>
              <w:br/>
            </w:r>
            <w:r>
              <w:rPr>
                <w:rFonts w:ascii="Times New Roman"/>
                <w:b w:val="false"/>
                <w:i w:val="false"/>
                <w:color w:val="000000"/>
                <w:sz w:val="20"/>
              </w:rPr>
              <w:t>2014 жылғы 18 шілдедегі</w:t>
            </w:r>
            <w:r>
              <w:br/>
            </w:r>
            <w:r>
              <w:rPr>
                <w:rFonts w:ascii="Times New Roman"/>
                <w:b w:val="false"/>
                <w:i w:val="false"/>
                <w:color w:val="000000"/>
                <w:sz w:val="20"/>
              </w:rPr>
              <w:t>№ 392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Тайынша ауданы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 мамандары лауазымдарының тізбесі</w:t>
      </w:r>
    </w:p>
    <w:p>
      <w:pPr>
        <w:spacing w:after="0"/>
        <w:ind w:left="0"/>
        <w:jc w:val="left"/>
      </w:pPr>
      <w:r>
        <w:rPr>
          <w:rFonts w:ascii="Times New Roman"/>
          <w:b w:val="false"/>
          <w:i w:val="false"/>
          <w:color w:val="000000"/>
          <w:sz w:val="28"/>
        </w:rPr>
        <w:t>      1. Денсаулық сақтау саласында мамандарының лауазымдары:</w:t>
      </w:r>
      <w:r>
        <w:br/>
      </w:r>
      <w:r>
        <w:rPr>
          <w:rFonts w:ascii="Times New Roman"/>
          <w:b w:val="false"/>
          <w:i w:val="false"/>
          <w:color w:val="000000"/>
          <w:sz w:val="28"/>
        </w:rPr>
        <w:t>
      дәрігер;</w:t>
      </w:r>
      <w:r>
        <w:br/>
      </w:r>
      <w:r>
        <w:rPr>
          <w:rFonts w:ascii="Times New Roman"/>
          <w:b w:val="false"/>
          <w:i w:val="false"/>
          <w:color w:val="000000"/>
          <w:sz w:val="28"/>
        </w:rPr>
        <w:t>
      медициналық бике;</w:t>
      </w:r>
      <w:r>
        <w:br/>
      </w:r>
      <w:r>
        <w:rPr>
          <w:rFonts w:ascii="Times New Roman"/>
          <w:b w:val="false"/>
          <w:i w:val="false"/>
          <w:color w:val="000000"/>
          <w:sz w:val="28"/>
        </w:rPr>
        <w:t>
      диетикалық бике.</w:t>
      </w:r>
      <w:r>
        <w:br/>
      </w:r>
      <w:r>
        <w:rPr>
          <w:rFonts w:ascii="Times New Roman"/>
          <w:b w:val="false"/>
          <w:i w:val="false"/>
          <w:color w:val="000000"/>
          <w:sz w:val="28"/>
        </w:rPr>
        <w:t>
      2. Әлеуметтік қамсыздандыру саласында мамандарының лауазымдары:</w:t>
      </w:r>
      <w:r>
        <w:br/>
      </w:r>
      <w:r>
        <w:rPr>
          <w:rFonts w:ascii="Times New Roman"/>
          <w:b w:val="false"/>
          <w:i w:val="false"/>
          <w:color w:val="000000"/>
          <w:sz w:val="28"/>
        </w:rPr>
        <w:t>
      үйде әлеуметтік көмек бөлімшесінің меңгерушісі;</w:t>
      </w:r>
      <w:r>
        <w:br/>
      </w:r>
      <w:r>
        <w:rPr>
          <w:rFonts w:ascii="Times New Roman"/>
          <w:b w:val="false"/>
          <w:i w:val="false"/>
          <w:color w:val="000000"/>
          <w:sz w:val="28"/>
        </w:rPr>
        <w:t>
      күтім бойынша әлеуметтік жұмысшы;</w:t>
      </w:r>
      <w:r>
        <w:br/>
      </w:r>
      <w:r>
        <w:rPr>
          <w:rFonts w:ascii="Times New Roman"/>
          <w:b w:val="false"/>
          <w:i w:val="false"/>
          <w:color w:val="000000"/>
          <w:sz w:val="28"/>
        </w:rPr>
        <w:t>
      әлеуметтік жұмыс бойынша кеңесші;</w:t>
      </w:r>
      <w:r>
        <w:br/>
      </w:r>
      <w:r>
        <w:rPr>
          <w:rFonts w:ascii="Times New Roman"/>
          <w:b w:val="false"/>
          <w:i w:val="false"/>
          <w:color w:val="000000"/>
          <w:sz w:val="28"/>
        </w:rPr>
        <w:t>
      жұмыспен қамту орталығының маманы.</w:t>
      </w:r>
      <w:r>
        <w:br/>
      </w:r>
      <w:r>
        <w:rPr>
          <w:rFonts w:ascii="Times New Roman"/>
          <w:b w:val="false"/>
          <w:i w:val="false"/>
          <w:color w:val="000000"/>
          <w:sz w:val="28"/>
        </w:rPr>
        <w:t>
      3. Білім беру саласында мамандарының лауазымдары:</w:t>
      </w:r>
      <w:r>
        <w:br/>
      </w:r>
      <w:r>
        <w:rPr>
          <w:rFonts w:ascii="Times New Roman"/>
          <w:b w:val="false"/>
          <w:i w:val="false"/>
          <w:color w:val="000000"/>
          <w:sz w:val="28"/>
        </w:rPr>
        <w:t>
      мемлекеттік мекеменің басшысы,</w:t>
      </w:r>
      <w:r>
        <w:br/>
      </w:r>
      <w:r>
        <w:rPr>
          <w:rFonts w:ascii="Times New Roman"/>
          <w:b w:val="false"/>
          <w:i w:val="false"/>
          <w:color w:val="000000"/>
          <w:sz w:val="28"/>
        </w:rPr>
        <w:t>
      мемлекеттік мекеме басшысының орынбасары,</w:t>
      </w:r>
      <w:r>
        <w:br/>
      </w:r>
      <w:r>
        <w:rPr>
          <w:rFonts w:ascii="Times New Roman"/>
          <w:b w:val="false"/>
          <w:i w:val="false"/>
          <w:color w:val="000000"/>
          <w:sz w:val="28"/>
        </w:rPr>
        <w:t>
      мемлекеттік мекеме басшысының бірінші орынбасары,</w:t>
      </w:r>
      <w:r>
        <w:br/>
      </w:r>
      <w:r>
        <w:rPr>
          <w:rFonts w:ascii="Times New Roman"/>
          <w:b w:val="false"/>
          <w:i w:val="false"/>
          <w:color w:val="000000"/>
          <w:sz w:val="28"/>
        </w:rPr>
        <w:t>
      қазыналық кәсіпорынның басшысы,</w:t>
      </w:r>
      <w:r>
        <w:br/>
      </w:r>
      <w:r>
        <w:rPr>
          <w:rFonts w:ascii="Times New Roman"/>
          <w:b w:val="false"/>
          <w:i w:val="false"/>
          <w:color w:val="000000"/>
          <w:sz w:val="28"/>
        </w:rPr>
        <w:t>
      қазыналық кәсіпорын басшысының орынбасары,</w:t>
      </w:r>
      <w:r>
        <w:br/>
      </w:r>
      <w:r>
        <w:rPr>
          <w:rFonts w:ascii="Times New Roman"/>
          <w:b w:val="false"/>
          <w:i w:val="false"/>
          <w:color w:val="000000"/>
          <w:sz w:val="28"/>
        </w:rPr>
        <w:t>
      қазыналық кәсіпорын басшысының бірінші орынбасары;</w:t>
      </w:r>
      <w:r>
        <w:br/>
      </w:r>
      <w:r>
        <w:rPr>
          <w:rFonts w:ascii="Times New Roman"/>
          <w:b w:val="false"/>
          <w:i w:val="false"/>
          <w:color w:val="000000"/>
          <w:sz w:val="28"/>
        </w:rPr>
        <w:t>
      мұғалім;</w:t>
      </w:r>
      <w:r>
        <w:br/>
      </w:r>
      <w:r>
        <w:rPr>
          <w:rFonts w:ascii="Times New Roman"/>
          <w:b w:val="false"/>
          <w:i w:val="false"/>
          <w:color w:val="000000"/>
          <w:sz w:val="28"/>
        </w:rPr>
        <w:t>
      социолог;</w:t>
      </w:r>
      <w:r>
        <w:br/>
      </w:r>
      <w:r>
        <w:rPr>
          <w:rFonts w:ascii="Times New Roman"/>
          <w:b w:val="false"/>
          <w:i w:val="false"/>
          <w:color w:val="000000"/>
          <w:sz w:val="28"/>
        </w:rPr>
        <w:t>
      психолог;</w:t>
      </w:r>
      <w:r>
        <w:br/>
      </w:r>
      <w:r>
        <w:rPr>
          <w:rFonts w:ascii="Times New Roman"/>
          <w:b w:val="false"/>
          <w:i w:val="false"/>
          <w:color w:val="000000"/>
          <w:sz w:val="28"/>
        </w:rPr>
        <w:t>
      тәрбиеші;</w:t>
      </w:r>
      <w:r>
        <w:br/>
      </w:r>
      <w:r>
        <w:rPr>
          <w:rFonts w:ascii="Times New Roman"/>
          <w:b w:val="false"/>
          <w:i w:val="false"/>
          <w:color w:val="000000"/>
          <w:sz w:val="28"/>
        </w:rPr>
        <w:t>
      музыкалық жетекші;</w:t>
      </w:r>
      <w:r>
        <w:br/>
      </w:r>
      <w:r>
        <w:rPr>
          <w:rFonts w:ascii="Times New Roman"/>
          <w:b w:val="false"/>
          <w:i w:val="false"/>
          <w:color w:val="000000"/>
          <w:sz w:val="28"/>
        </w:rPr>
        <w:t>
      нұсқаушы;</w:t>
      </w:r>
      <w:r>
        <w:br/>
      </w:r>
      <w:r>
        <w:rPr>
          <w:rFonts w:ascii="Times New Roman"/>
          <w:b w:val="false"/>
          <w:i w:val="false"/>
          <w:color w:val="000000"/>
          <w:sz w:val="28"/>
        </w:rPr>
        <w:t>
      әдістемелік кабинеттің жетекшісі;</w:t>
      </w:r>
      <w:r>
        <w:br/>
      </w:r>
      <w:r>
        <w:rPr>
          <w:rFonts w:ascii="Times New Roman"/>
          <w:b w:val="false"/>
          <w:i w:val="false"/>
          <w:color w:val="000000"/>
          <w:sz w:val="28"/>
        </w:rPr>
        <w:t>
      әдіскер;</w:t>
      </w:r>
      <w:r>
        <w:br/>
      </w:r>
      <w:r>
        <w:rPr>
          <w:rFonts w:ascii="Times New Roman"/>
          <w:b w:val="false"/>
          <w:i w:val="false"/>
          <w:color w:val="000000"/>
          <w:sz w:val="28"/>
        </w:rPr>
        <w:t>
      шебер;</w:t>
      </w:r>
      <w:r>
        <w:br/>
      </w:r>
      <w:r>
        <w:rPr>
          <w:rFonts w:ascii="Times New Roman"/>
          <w:b w:val="false"/>
          <w:i w:val="false"/>
          <w:color w:val="000000"/>
          <w:sz w:val="28"/>
        </w:rPr>
        <w:t>
      оқытушы;</w:t>
      </w:r>
      <w:r>
        <w:br/>
      </w:r>
      <w:r>
        <w:rPr>
          <w:rFonts w:ascii="Times New Roman"/>
          <w:b w:val="false"/>
          <w:i w:val="false"/>
          <w:color w:val="000000"/>
          <w:sz w:val="28"/>
        </w:rPr>
        <w:t>
      вожатый;</w:t>
      </w:r>
      <w:r>
        <w:br/>
      </w:r>
      <w:r>
        <w:rPr>
          <w:rFonts w:ascii="Times New Roman"/>
          <w:b w:val="false"/>
          <w:i w:val="false"/>
          <w:color w:val="000000"/>
          <w:sz w:val="28"/>
        </w:rPr>
        <w:t>
      кітапхана меңгерушісі,</w:t>
      </w:r>
      <w:r>
        <w:br/>
      </w:r>
      <w:r>
        <w:rPr>
          <w:rFonts w:ascii="Times New Roman"/>
          <w:b w:val="false"/>
          <w:i w:val="false"/>
          <w:color w:val="000000"/>
          <w:sz w:val="28"/>
        </w:rPr>
        <w:t>
      жатақхана меңгерушісі,</w:t>
      </w:r>
      <w:r>
        <w:br/>
      </w:r>
      <w:r>
        <w:rPr>
          <w:rFonts w:ascii="Times New Roman"/>
          <w:b w:val="false"/>
          <w:i w:val="false"/>
          <w:color w:val="000000"/>
          <w:sz w:val="28"/>
        </w:rPr>
        <w:t>
      шеберхана меңгерушісі.</w:t>
      </w:r>
      <w:r>
        <w:br/>
      </w:r>
      <w:r>
        <w:rPr>
          <w:rFonts w:ascii="Times New Roman"/>
          <w:b w:val="false"/>
          <w:i w:val="false"/>
          <w:color w:val="000000"/>
          <w:sz w:val="28"/>
        </w:rPr>
        <w:t>
      4. Мәдениет саласында мамандарының лауазымдары:</w:t>
      </w:r>
      <w:r>
        <w:br/>
      </w:r>
      <w:r>
        <w:rPr>
          <w:rFonts w:ascii="Times New Roman"/>
          <w:b w:val="false"/>
          <w:i w:val="false"/>
          <w:color w:val="000000"/>
          <w:sz w:val="28"/>
        </w:rPr>
        <w:t>
      мемлекеттік мекеменің басшысы,</w:t>
      </w:r>
      <w:r>
        <w:br/>
      </w:r>
      <w:r>
        <w:rPr>
          <w:rFonts w:ascii="Times New Roman"/>
          <w:b w:val="false"/>
          <w:i w:val="false"/>
          <w:color w:val="000000"/>
          <w:sz w:val="28"/>
        </w:rPr>
        <w:t>
      мемлекеттік мекеме басшысының орынбасары,</w:t>
      </w:r>
      <w:r>
        <w:br/>
      </w:r>
      <w:r>
        <w:rPr>
          <w:rFonts w:ascii="Times New Roman"/>
          <w:b w:val="false"/>
          <w:i w:val="false"/>
          <w:color w:val="000000"/>
          <w:sz w:val="28"/>
        </w:rPr>
        <w:t>
      мемлекеттік мекеме басшысының бірінші орынбасары,</w:t>
      </w:r>
      <w:r>
        <w:br/>
      </w:r>
      <w:r>
        <w:rPr>
          <w:rFonts w:ascii="Times New Roman"/>
          <w:b w:val="false"/>
          <w:i w:val="false"/>
          <w:color w:val="000000"/>
          <w:sz w:val="28"/>
        </w:rPr>
        <w:t>
      қазыналық кәсіпорынның басшысы,</w:t>
      </w:r>
      <w:r>
        <w:br/>
      </w:r>
      <w:r>
        <w:rPr>
          <w:rFonts w:ascii="Times New Roman"/>
          <w:b w:val="false"/>
          <w:i w:val="false"/>
          <w:color w:val="000000"/>
          <w:sz w:val="28"/>
        </w:rPr>
        <w:t>
      қазыналық кәсіпорын басшысының орынбасары,</w:t>
      </w:r>
      <w:r>
        <w:br/>
      </w:r>
      <w:r>
        <w:rPr>
          <w:rFonts w:ascii="Times New Roman"/>
          <w:b w:val="false"/>
          <w:i w:val="false"/>
          <w:color w:val="000000"/>
          <w:sz w:val="28"/>
        </w:rPr>
        <w:t>
      қазыналық кәсіпорын басшысының бірінші орынбасары;</w:t>
      </w:r>
      <w:r>
        <w:br/>
      </w:r>
      <w:r>
        <w:rPr>
          <w:rFonts w:ascii="Times New Roman"/>
          <w:b w:val="false"/>
          <w:i w:val="false"/>
          <w:color w:val="000000"/>
          <w:sz w:val="28"/>
        </w:rPr>
        <w:t>
      бөлімше басшысы;</w:t>
      </w:r>
      <w:r>
        <w:br/>
      </w:r>
      <w:r>
        <w:rPr>
          <w:rFonts w:ascii="Times New Roman"/>
          <w:b w:val="false"/>
          <w:i w:val="false"/>
          <w:color w:val="000000"/>
          <w:sz w:val="28"/>
        </w:rPr>
        <w:t>
      кітапхананың меңгерушісі,</w:t>
      </w:r>
      <w:r>
        <w:br/>
      </w:r>
      <w:r>
        <w:rPr>
          <w:rFonts w:ascii="Times New Roman"/>
          <w:b w:val="false"/>
          <w:i w:val="false"/>
          <w:color w:val="000000"/>
          <w:sz w:val="28"/>
        </w:rPr>
        <w:t>
      мәдениет үйінің меңгерушісі;</w:t>
      </w:r>
      <w:r>
        <w:br/>
      </w:r>
      <w:r>
        <w:rPr>
          <w:rFonts w:ascii="Times New Roman"/>
          <w:b w:val="false"/>
          <w:i w:val="false"/>
          <w:color w:val="000000"/>
          <w:sz w:val="28"/>
        </w:rPr>
        <w:t>
      әдіскер;</w:t>
      </w:r>
      <w:r>
        <w:br/>
      </w:r>
      <w:r>
        <w:rPr>
          <w:rFonts w:ascii="Times New Roman"/>
          <w:b w:val="false"/>
          <w:i w:val="false"/>
          <w:color w:val="000000"/>
          <w:sz w:val="28"/>
        </w:rPr>
        <w:t>
      кітапханашы,</w:t>
      </w:r>
      <w:r>
        <w:br/>
      </w:r>
      <w:r>
        <w:rPr>
          <w:rFonts w:ascii="Times New Roman"/>
          <w:b w:val="false"/>
          <w:i w:val="false"/>
          <w:color w:val="000000"/>
          <w:sz w:val="28"/>
        </w:rPr>
        <w:t>
      аға кітапханашы;</w:t>
      </w:r>
      <w:r>
        <w:br/>
      </w:r>
      <w:r>
        <w:rPr>
          <w:rFonts w:ascii="Times New Roman"/>
          <w:b w:val="false"/>
          <w:i w:val="false"/>
          <w:color w:val="000000"/>
          <w:sz w:val="28"/>
        </w:rPr>
        <w:t>
      библиограф;</w:t>
      </w:r>
      <w:r>
        <w:br/>
      </w:r>
      <w:r>
        <w:rPr>
          <w:rFonts w:ascii="Times New Roman"/>
          <w:b w:val="false"/>
          <w:i w:val="false"/>
          <w:color w:val="000000"/>
          <w:sz w:val="28"/>
        </w:rPr>
        <w:t>
      режиссер;</w:t>
      </w:r>
      <w:r>
        <w:br/>
      </w:r>
      <w:r>
        <w:rPr>
          <w:rFonts w:ascii="Times New Roman"/>
          <w:b w:val="false"/>
          <w:i w:val="false"/>
          <w:color w:val="000000"/>
          <w:sz w:val="28"/>
        </w:rPr>
        <w:t>
      аккомпаниатор;</w:t>
      </w:r>
      <w:r>
        <w:br/>
      </w:r>
      <w:r>
        <w:rPr>
          <w:rFonts w:ascii="Times New Roman"/>
          <w:b w:val="false"/>
          <w:i w:val="false"/>
          <w:color w:val="000000"/>
          <w:sz w:val="28"/>
        </w:rPr>
        <w:t>
      мәдени ұйымдастырушы;</w:t>
      </w:r>
      <w:r>
        <w:br/>
      </w:r>
      <w:r>
        <w:rPr>
          <w:rFonts w:ascii="Times New Roman"/>
          <w:b w:val="false"/>
          <w:i w:val="false"/>
          <w:color w:val="000000"/>
          <w:sz w:val="28"/>
        </w:rPr>
        <w:t>
      хореограф.</w:t>
      </w:r>
      <w:r>
        <w:br/>
      </w:r>
      <w:r>
        <w:rPr>
          <w:rFonts w:ascii="Times New Roman"/>
          <w:b w:val="false"/>
          <w:i w:val="false"/>
          <w:color w:val="000000"/>
          <w:sz w:val="28"/>
        </w:rPr>
        <w:t>
      5. Спорт саласында мамандарының лауазымдары:</w:t>
      </w:r>
      <w:r>
        <w:br/>
      </w:r>
      <w:r>
        <w:rPr>
          <w:rFonts w:ascii="Times New Roman"/>
          <w:b w:val="false"/>
          <w:i w:val="false"/>
          <w:color w:val="000000"/>
          <w:sz w:val="28"/>
        </w:rPr>
        <w:t>
      бас маман,</w:t>
      </w:r>
      <w:r>
        <w:br/>
      </w:r>
      <w:r>
        <w:rPr>
          <w:rFonts w:ascii="Times New Roman"/>
          <w:b w:val="false"/>
          <w:i w:val="false"/>
          <w:color w:val="000000"/>
          <w:sz w:val="28"/>
        </w:rPr>
        <w:t>
      аға маман,</w:t>
      </w:r>
      <w:r>
        <w:br/>
      </w:r>
      <w:r>
        <w:rPr>
          <w:rFonts w:ascii="Times New Roman"/>
          <w:b w:val="false"/>
          <w:i w:val="false"/>
          <w:color w:val="000000"/>
          <w:sz w:val="28"/>
        </w:rPr>
        <w:t>
      нұсқаушы,</w:t>
      </w:r>
      <w:r>
        <w:br/>
      </w:r>
      <w:r>
        <w:rPr>
          <w:rFonts w:ascii="Times New Roman"/>
          <w:b w:val="false"/>
          <w:i w:val="false"/>
          <w:color w:val="000000"/>
          <w:sz w:val="28"/>
        </w:rPr>
        <w:t>
      әдіскер,</w:t>
      </w:r>
      <w:r>
        <w:br/>
      </w:r>
      <w:r>
        <w:rPr>
          <w:rFonts w:ascii="Times New Roman"/>
          <w:b w:val="false"/>
          <w:i w:val="false"/>
          <w:color w:val="000000"/>
          <w:sz w:val="28"/>
        </w:rPr>
        <w:t>
      жаттықтырушы.</w:t>
      </w:r>
      <w:r>
        <w:br/>
      </w:r>
      <w:r>
        <w:rPr>
          <w:rFonts w:ascii="Times New Roman"/>
          <w:b w:val="false"/>
          <w:i w:val="false"/>
          <w:color w:val="000000"/>
          <w:sz w:val="28"/>
        </w:rPr>
        <w:t>
      6. Ветеринария саласында мамандарының лауазымдары:</w:t>
      </w:r>
      <w:r>
        <w:br/>
      </w:r>
      <w:r>
        <w:rPr>
          <w:rFonts w:ascii="Times New Roman"/>
          <w:b w:val="false"/>
          <w:i w:val="false"/>
          <w:color w:val="000000"/>
          <w:sz w:val="28"/>
        </w:rPr>
        <w:t>
      ветеринарлық дәрігер;</w:t>
      </w:r>
      <w:r>
        <w:br/>
      </w:r>
      <w:r>
        <w:rPr>
          <w:rFonts w:ascii="Times New Roman"/>
          <w:b w:val="false"/>
          <w:i w:val="false"/>
          <w:color w:val="000000"/>
          <w:sz w:val="28"/>
        </w:rPr>
        <w:t>
      ветеринарлық фельдшер.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