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90a1" w14:textId="78e9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188 шешімі. Солтүстік Қазақстан облысының әділет департаментінде 2014 жылғы 20 маусымда N 2831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Теңдік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Теңдік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Теңдік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Теңдік ауылдық округі Теңдік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Теңдік ауылдық округі Кантемировское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Теңдік ауылдық округі Котовское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Теңдік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Теңдік ауылдық округі тұрғындарының бөлек жергілікті қоғамдастық жиындарын өткізудің тәртібін белгілейді.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Теңдік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Теңдік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Теңдік ауылдық округі Теңдік, Кантемировское және Котовское ауылдарының шегінде бөлек жиынды өткізуді Теңдік ауылдық округінің әкімі ұйымдастырады.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Теңдік ауылдық округі ауылдарының қатысып отырған және оған қатысуға құқығы бар тұрғындарын тіркеу жүргізіледі.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Теңдік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Теңдік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Теңдік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Теңдік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