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10de" w14:textId="29b1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ауданының мәслихатының 2014 жылғы 28 ақпандағы N 25/1 шешімі. Солтүстік Қазақстан облысының Әділет департаментінде 2014 жылғы 28 наурызда N 2617 болып тіркелді. Күші жойылды – Солтүстік Қазақстан облысы Жамбыл ауданы мәслихатының 2016 жылғы 26 желтоқсандағы № 7/4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мәслихатының 26.12.2016 </w:t>
      </w:r>
      <w:r>
        <w:rPr>
          <w:rFonts w:ascii="Times New Roman"/>
          <w:b w:val="false"/>
          <w:i w:val="false"/>
          <w:color w:val="ff0000"/>
          <w:sz w:val="28"/>
        </w:rPr>
        <w:t>№ 7/4</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Жамбыл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Жамбыл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мәслихатының мынадай шешімдері жойылсын:</w:t>
      </w:r>
      <w:r>
        <w:br/>
      </w:r>
      <w:r>
        <w:rPr>
          <w:rFonts w:ascii="Times New Roman"/>
          <w:b w:val="false"/>
          <w:i w:val="false"/>
          <w:color w:val="000000"/>
          <w:sz w:val="28"/>
        </w:rPr>
        <w:t>
      1) "Солтүстік Қазақстан облысы Жамбыл ауданы мәслихатының регламентін бекіту туралы" Солтүстік Қазақстан облысы Жамбыл ауданы мәслихатының 2009 жылғы 25 желтоқсандағы № 21/2 шешімі;</w:t>
      </w:r>
      <w:r>
        <w:br/>
      </w:r>
      <w:r>
        <w:rPr>
          <w:rFonts w:ascii="Times New Roman"/>
          <w:b w:val="false"/>
          <w:i w:val="false"/>
          <w:color w:val="000000"/>
          <w:sz w:val="28"/>
        </w:rPr>
        <w:t>
      2) "Солтүстік Қазақстан облысы Жамбыл ауданы мәслихатының регламентін бекіту туралы" Солтүстік Қазақстан облысы Жамбыл ауданы мәслихатының 2006 жылғы 25 желтоқсандағы № 21/1 шешіміне өзгерістер мен толықтырулар енгізу туралы" Солтүстік Қазақстан облысы Жамбыл ауданы мәслихатының 2011 жылғы 17 тамыздағы № 35/4 шешімі.</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Сұрағанов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ауданы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25/1 шешімімен бекітілген</w:t>
            </w:r>
          </w:p>
        </w:tc>
      </w:tr>
    </w:tbl>
    <w:bookmarkStart w:name="z6" w:id="0"/>
    <w:p>
      <w:pPr>
        <w:spacing w:after="0"/>
        <w:ind w:left="0"/>
        <w:jc w:val="left"/>
      </w:pPr>
      <w:r>
        <w:rPr>
          <w:rFonts w:ascii="Times New Roman"/>
          <w:b/>
          <w:i w:val="false"/>
          <w:color w:val="000000"/>
        </w:rPr>
        <w:t xml:space="preserve"> Солтүстік Қазақстан облысы Жамбыл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Мәслихаттың осы үлгі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Жамбыл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Солтүстік Қазақстан облысы Жамбыл ауданының әкімі, Пресновка селосының әкімі, селолық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Жамбыл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Жамбыл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Жамбыл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Жамбыл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Жамбыл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Жамбыл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Жамбыл ауданы әкімінің есебін тыңдайды.</w:t>
      </w:r>
      <w:r>
        <w:br/>
      </w:r>
      <w:r>
        <w:rPr>
          <w:rFonts w:ascii="Times New Roman"/>
          <w:b w:val="false"/>
          <w:i w:val="false"/>
          <w:color w:val="000000"/>
          <w:sz w:val="28"/>
        </w:rPr>
        <w:t>
      Солтүстік Қазақстан облысы Жамбыл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Жамбыл ауданының Пресновка селосы, ауыл, кент,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6.1. Мәслихат сессиясының төрағасы</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0" w:id="6"/>
    <w:p>
      <w:pPr>
        <w:spacing w:after="0"/>
        <w:ind w:left="0"/>
        <w:jc w:val="left"/>
      </w:pPr>
      <w:r>
        <w:rPr>
          <w:rFonts w:ascii="Times New Roman"/>
          <w:b/>
          <w:i w:val="false"/>
          <w:color w:val="000000"/>
        </w:rPr>
        <w:t xml:space="preserve"> 6.2. Мәслихат хатшысы</w:t>
      </w:r>
    </w:p>
    <w:bookmarkEnd w:id="6"/>
    <w:p>
      <w:pPr>
        <w:spacing w:after="0"/>
        <w:ind w:left="0"/>
        <w:jc w:val="left"/>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6.3. Мәслихаттың тұрақты және уақытша комиссиялары</w:t>
      </w:r>
    </w:p>
    <w:bookmarkEnd w:id="7"/>
    <w:p>
      <w:pPr>
        <w:spacing w:after="0"/>
        <w:ind w:left="0"/>
        <w:jc w:val="left"/>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xml:space="preserve">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6.4. Мәслихаттың редакциялық және есеп комиссиялары</w:t>
      </w:r>
    </w:p>
    <w:bookmarkEnd w:id="8"/>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6.5. Мәслихаттардағы депутаттық бірлестіктер</w:t>
      </w:r>
    </w:p>
    <w:bookmarkEnd w:id="9"/>
    <w:p>
      <w:pPr>
        <w:spacing w:after="0"/>
        <w:ind w:left="0"/>
        <w:jc w:val="left"/>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10"/>
    <w:p>
      <w:pPr>
        <w:spacing w:after="0"/>
        <w:ind w:left="0"/>
        <w:jc w:val="left"/>
      </w:pPr>
      <w:r>
        <w:rPr>
          <w:rFonts w:ascii="Times New Roman"/>
          <w:b/>
          <w:i w:val="false"/>
          <w:color w:val="000000"/>
        </w:rPr>
        <w:t xml:space="preserve"> 7. Депутаттық этика</w:t>
      </w:r>
    </w:p>
    <w:bookmarkEnd w:id="10"/>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71" w:id="11"/>
    <w:p>
      <w:pPr>
        <w:spacing w:after="0"/>
        <w:ind w:left="0"/>
        <w:jc w:val="left"/>
      </w:pPr>
      <w:r>
        <w:rPr>
          <w:rFonts w:ascii="Times New Roman"/>
          <w:b/>
          <w:i w:val="false"/>
          <w:color w:val="000000"/>
        </w:rPr>
        <w:t xml:space="preserve"> 8. Мәслихат аппаратының жұмысын ұйымдастыру</w:t>
      </w:r>
    </w:p>
    <w:bookmarkEnd w:id="11"/>
    <w:p>
      <w:pPr>
        <w:spacing w:after="0"/>
        <w:ind w:left="0"/>
        <w:jc w:val="left"/>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