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f9c2" w14:textId="767f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Спасовка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29/184 шешiмi. Солтүстiк Қазақстан облысының Әдiлет департаментiнде 2014 жылғы 5 мамырда N 2732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Есіл ауданы мәслихатының 17.03.2022 </w:t>
      </w:r>
      <w:r>
        <w:rPr>
          <w:rFonts w:ascii="Times New Roman"/>
          <w:b w:val="false"/>
          <w:i w:val="false"/>
          <w:color w:val="000000"/>
          <w:sz w:val="28"/>
        </w:rPr>
        <w:t>№ 17/199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Спасовка ауылдық округінің жергілікті қоғамдастық жиынына қатысу үшін ауылдар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Спасовка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Солтүстік Қазақстан облысы Есіл ауданы Спасовка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Спасовка ауылдық округі аумағында ауыл тұрғындарының жергілікті қоғамдастықтарының бөлек жиындарын өткізу тәртібін белгілейді.</w:t>
      </w:r>
    </w:p>
    <w:bookmarkStart w:name="z25"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26" w:id="5"/>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5"/>
    <w:bookmarkStart w:name="z27" w:id="6"/>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6"/>
    <w:bookmarkStart w:name="z28" w:id="7"/>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7"/>
    <w:bookmarkStart w:name="z29" w:id="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
    <w:bookmarkStart w:name="z30"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9"/>
    <w:bookmarkStart w:name="z31" w:id="10"/>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Спасовка ауылдық округінің әкімі шақырады және ұйымдастырады.</w:t>
      </w:r>
    </w:p>
    <w:bookmarkEnd w:id="10"/>
    <w:bookmarkStart w:name="z32"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Спасовка ауылдық округінің әкімі жергілікті қоғамдастық халқын ол өткізілетін күнге дейін күнтізбелік он күннен кешіктірмей бұқаралық ақпарат құралдары, әлеуметтік желілерде, ақпараттық стендтерде хабарландыруларды орналастыру арқылы хабардар етеді.</w:t>
      </w:r>
    </w:p>
    <w:bookmarkEnd w:id="11"/>
    <w:bookmarkStart w:name="z33" w:id="12"/>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Спасовка ауылдық округінің әкімі ұйымдастырады.</w:t>
      </w:r>
    </w:p>
    <w:bookmarkEnd w:id="12"/>
    <w:bookmarkStart w:name="z34" w:id="13"/>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көшелердің тұрғындарын тіркеу жүргізіледі.</w:t>
      </w:r>
    </w:p>
    <w:bookmarkEnd w:id="13"/>
    <w:bookmarkStart w:name="z35"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4"/>
    <w:bookmarkStart w:name="z36" w:id="15"/>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Спасовка ауылдық округінің әкімі немесе ол уәкілеттік берген адам ашады.</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Спасовка ауылдық округінің әкімі немесе ол уәкілеттік берген адам болып табылады.</w:t>
      </w:r>
    </w:p>
    <w:bookmarkEnd w:id="16"/>
    <w:bookmarkStart w:name="z38" w:id="17"/>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7"/>
    <w:bookmarkStart w:name="z39" w:id="18"/>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18"/>
    <w:bookmarkStart w:name="z40" w:id="19"/>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19"/>
    <w:bookmarkStart w:name="z41"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Спасовка ауылдық округі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1"/>
    <w:p>
      <w:pPr>
        <w:spacing w:after="0"/>
        <w:ind w:left="0"/>
        <w:jc w:val="left"/>
      </w:pPr>
      <w:r>
        <w:rPr>
          <w:rFonts w:ascii="Times New Roman"/>
          <w:b/>
          <w:i w:val="false"/>
          <w:color w:val="000000"/>
        </w:rPr>
        <w:t xml:space="preserve"> Солтүстік Қазақстан облысы Есіл ауданы Спасовка ауылдық округінің жергілікті қоғамдастығының жиынына қатысу үшін ауылдар, көшелер тұрғындары өкілдерінің сандық құрамы</w:t>
      </w:r>
    </w:p>
    <w:bookmarkEnd w:id="2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1.</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Спасовка ауылының тұрғындары үшін: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Братьев Ткач көшесі</w:t>
            </w:r>
          </w:p>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2.</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6"/>
          <w:p>
            <w:pPr>
              <w:spacing w:after="20"/>
              <w:ind w:left="20"/>
              <w:jc w:val="both"/>
            </w:pPr>
            <w:r>
              <w:rPr>
                <w:rFonts w:ascii="Times New Roman"/>
                <w:b w:val="false"/>
                <w:i w:val="false"/>
                <w:color w:val="000000"/>
                <w:sz w:val="20"/>
              </w:rPr>
              <w:t>
Тауағаш ауылының тұрғындары үшін:</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Жаңа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көшесі</w:t>
            </w:r>
          </w:p>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7"/>
          <w:p>
            <w:pPr>
              <w:spacing w:after="20"/>
              <w:ind w:left="20"/>
              <w:jc w:val="both"/>
            </w:pPr>
            <w:r>
              <w:rPr>
                <w:rFonts w:ascii="Times New Roman"/>
                <w:b w:val="false"/>
                <w:i w:val="false"/>
                <w:color w:val="000000"/>
                <w:sz w:val="20"/>
              </w:rPr>
              <w:t>
3</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