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ac72" w14:textId="cc2a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2014 жылғы 29 қазандағы N 508 қаулысы. Солтүстік Қазақстан облысының Әділет департаментінде 2014 жылғы 28 қарашада N 2994 болып тіркелді. Күші жойылды – Солтүстік Қазақстан облысы Айыртау ауданы әкімдігінің 2015 жылғы 12 наурыздағы N 70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12.03.2015 </w:t>
      </w:r>
      <w:r>
        <w:rPr>
          <w:rFonts w:ascii="Times New Roman"/>
          <w:b w:val="false"/>
          <w:i w:val="false"/>
          <w:color w:val="ff0000"/>
          <w:sz w:val="28"/>
        </w:rPr>
        <w:t>N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берілген "Айыртау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29 қазандағы № 508 қаулысымен бекітілген</w:t>
            </w:r>
          </w:p>
        </w:tc>
      </w:tr>
    </w:tbl>
    <w:bookmarkStart w:name="z8" w:id="0"/>
    <w:p>
      <w:pPr>
        <w:spacing w:after="0"/>
        <w:ind w:left="0"/>
        <w:jc w:val="left"/>
      </w:pPr>
      <w:r>
        <w:rPr>
          <w:rFonts w:ascii="Times New Roman"/>
          <w:b/>
          <w:i w:val="false"/>
          <w:color w:val="000000"/>
        </w:rPr>
        <w:t xml:space="preserve"> "Айыртау аудандық мәслихатының аппараты" мемлекеттік мекемесінің Ережесі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"Айыртау аудандық мәслихатының аппараты" мемлекеттік мекемесі Айыртау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Айыртау аудындық мәслихатының аппаратының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"Айыртау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"Айыртау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"Айыртау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"Айыртау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"Айыртау аудандық мәслихатының аппараты" мемлекеттік мекемесі өз құзыретінің мәселелері бойынша заңнамада белгіленген тәртіппен Айыртау аудандық мәслихаты хатшысының өкімдерімен рәсімделген шешімдер қабылдайды. </w:t>
      </w:r>
      <w:r>
        <w:br/>
      </w:r>
      <w:r>
        <w:rPr>
          <w:rFonts w:ascii="Times New Roman"/>
          <w:b w:val="false"/>
          <w:i w:val="false"/>
          <w:color w:val="000000"/>
          <w:sz w:val="28"/>
        </w:rPr>
        <w:t>
      </w:t>
      </w:r>
      <w:r>
        <w:rPr>
          <w:rFonts w:ascii="Times New Roman"/>
          <w:b w:val="false"/>
          <w:i w:val="false"/>
          <w:color w:val="000000"/>
          <w:sz w:val="28"/>
        </w:rPr>
        <w:t>8. "Айыртау аудандық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150100, Қазақстан Республикасы, Солтүстік Қазақстан облысы, Айыртау ауданы, Саумалкөл ауылы, Ш.Уәлиханов көшесі, 44.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"Айыртау аудандық мәслихатының аппараты" мемлекеттік мекемесі, государственное учреждение "Аппарат Айыртауского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"Айыртау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"Айыртау аудандық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"Айыртау аудандық мәслихатының аппараты" мемлекеттік мекемесіне кәсіпкерлік субъектілерімен "Айыртау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"Айыртау аудандық мәслихатының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аудандық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w:t>
      </w:r>
      <w:r>
        <w:rPr>
          <w:rFonts w:ascii="Times New Roman"/>
          <w:b w:val="false"/>
          <w:i w:val="false"/>
          <w:color w:val="000000"/>
          <w:sz w:val="28"/>
        </w:rPr>
        <w:t>3) аудандық мәслихат депутаттары қызметін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4) тұрғындарды аудандық мәслихат қызметі туралы ақпаратпен қамтамасыз ету;</w:t>
      </w:r>
      <w:r>
        <w:br/>
      </w:r>
      <w:r>
        <w:rPr>
          <w:rFonts w:ascii="Times New Roman"/>
          <w:b w:val="false"/>
          <w:i w:val="false"/>
          <w:color w:val="000000"/>
          <w:sz w:val="28"/>
        </w:rPr>
        <w:t>
      </w:t>
      </w:r>
      <w:r>
        <w:rPr>
          <w:rFonts w:ascii="Times New Roman"/>
          <w:b w:val="false"/>
          <w:i w:val="false"/>
          <w:color w:val="000000"/>
          <w:sz w:val="28"/>
        </w:rPr>
        <w:t>5) мәслихат және оның органдарының бақылау функциялары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6) мәслихаттың ақпараттық жүйелерін жетілдіру;</w:t>
      </w:r>
      <w:r>
        <w:br/>
      </w:r>
      <w:r>
        <w:rPr>
          <w:rFonts w:ascii="Times New Roman"/>
          <w:b w:val="false"/>
          <w:i w:val="false"/>
          <w:color w:val="000000"/>
          <w:sz w:val="28"/>
        </w:rPr>
        <w:t>
      </w:t>
      </w:r>
      <w:r>
        <w:rPr>
          <w:rFonts w:ascii="Times New Roman"/>
          <w:b w:val="false"/>
          <w:i w:val="false"/>
          <w:color w:val="000000"/>
          <w:sz w:val="28"/>
        </w:rPr>
        <w:t>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w:t>
      </w:r>
      <w:r>
        <w:rPr>
          <w:rFonts w:ascii="Times New Roman"/>
          <w:b w:val="false"/>
          <w:i w:val="false"/>
          <w:color w:val="000000"/>
          <w:sz w:val="28"/>
        </w:rPr>
        <w:t>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r>
        <w:br/>
      </w:r>
      <w:r>
        <w:rPr>
          <w:rFonts w:ascii="Times New Roman"/>
          <w:b w:val="false"/>
          <w:i w:val="false"/>
          <w:color w:val="000000"/>
          <w:sz w:val="28"/>
        </w:rPr>
        <w:t>
      </w:t>
      </w:r>
      <w:r>
        <w:rPr>
          <w:rFonts w:ascii="Times New Roman"/>
          <w:b w:val="false"/>
          <w:i w:val="false"/>
          <w:color w:val="000000"/>
          <w:sz w:val="28"/>
        </w:rPr>
        <w:t>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w:t>
      </w:r>
      <w:r>
        <w:rPr>
          <w:rFonts w:ascii="Times New Roman"/>
          <w:b w:val="false"/>
          <w:i w:val="false"/>
          <w:color w:val="000000"/>
          <w:sz w:val="28"/>
        </w:rPr>
        <w:t>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Айыртау аудандық мәслихатының Регламентін өз құзыреті шеңберінде орындалуын қамтамасыз ету;</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w:t>
      </w:r>
      <w:r>
        <w:rPr>
          <w:rFonts w:ascii="Times New Roman"/>
          <w:b w:val="false"/>
          <w:i w:val="false"/>
          <w:color w:val="000000"/>
          <w:sz w:val="28"/>
        </w:rPr>
        <w:t>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xml:space="preserve">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 </w:t>
      </w:r>
      <w:r>
        <w:br/>
      </w:r>
      <w:r>
        <w:rPr>
          <w:rFonts w:ascii="Times New Roman"/>
          <w:b w:val="false"/>
          <w:i w:val="false"/>
          <w:color w:val="000000"/>
          <w:sz w:val="28"/>
        </w:rPr>
        <w:t>
      </w:t>
      </w:r>
      <w:r>
        <w:rPr>
          <w:rFonts w:ascii="Times New Roman"/>
          <w:b w:val="false"/>
          <w:i w:val="false"/>
          <w:color w:val="000000"/>
          <w:sz w:val="28"/>
        </w:rPr>
        <w:t xml:space="preserve">5) аудандық мәслихатқа жолданған азаматтардың өтініштері орындалу мерзіміне және нәтижелеріне бақылау жүргізу; </w:t>
      </w:r>
      <w:r>
        <w:br/>
      </w:r>
      <w:r>
        <w:rPr>
          <w:rFonts w:ascii="Times New Roman"/>
          <w:b w:val="false"/>
          <w:i w:val="false"/>
          <w:color w:val="000000"/>
          <w:sz w:val="28"/>
        </w:rPr>
        <w:t>
      </w:t>
      </w:r>
      <w:r>
        <w:rPr>
          <w:rFonts w:ascii="Times New Roman"/>
          <w:b w:val="false"/>
          <w:i w:val="false"/>
          <w:color w:val="000000"/>
          <w:sz w:val="28"/>
        </w:rPr>
        <w:t>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"Айыртау аудандық мәслихатының аппараты" мемлекеттік мекемесіне басшылықты аудандық мәслихаттың хатшысы жүзеге асырады, ол "Айыртау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19. Айыртау аудандық мәслихатының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Айыртау аудандық мәслихатының хатшысының өкілеттіктері: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"Қазақстан Республикасындағы жергілікті мемлекеттік басқару және өзін-өзі басқару туралы"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w:t>
      </w:r>
      <w:r>
        <w:br/>
      </w:r>
      <w:r>
        <w:rPr>
          <w:rFonts w:ascii="Times New Roman"/>
          <w:b w:val="false"/>
          <w:i w:val="false"/>
          <w:color w:val="000000"/>
          <w:sz w:val="28"/>
        </w:rPr>
        <w:t>
      </w:t>
      </w:r>
      <w:r>
        <w:rPr>
          <w:rFonts w:ascii="Times New Roman"/>
          <w:b w:val="false"/>
          <w:i w:val="false"/>
          <w:color w:val="000000"/>
          <w:sz w:val="28"/>
        </w:rPr>
        <w:t>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заңнамаға сәйкес және Айыртау аудандық мәслихатының шешімі бойынша өзге де функцияларды атқарады.</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Айыртау аудандық мәслихатының аппаратын Қазақстан Республикасының қолданыстағы заңнамасына сәйкес қызметке сайланатын және қызметтен босатылатын Айыртау аудандық мәслихатының хатшысы басқарады.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24. Мәслихат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Заңды тұлға және құрылтайшының арасындағы қарым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Мәслихат аппаратының құрылтайшысы "Солтүстік Қазақстан облысы Айыртау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27. Құрылтайшының орналасқан жері: индексі 150100, Қазақстан Республикасы, Солтүстік Қазақстан облысы, Айыртау ауданы, Саумалкөл ауылы, Ш.Уәлиханов көшесі, 44.</w:t>
      </w:r>
      <w:r>
        <w:br/>
      </w:r>
      <w:r>
        <w:rPr>
          <w:rFonts w:ascii="Times New Roman"/>
          <w:b w:val="false"/>
          <w:i w:val="false"/>
          <w:color w:val="000000"/>
          <w:sz w:val="28"/>
        </w:rPr>
        <w:t>
      </w:t>
      </w:r>
      <w:r>
        <w:rPr>
          <w:rFonts w:ascii="Times New Roman"/>
          <w:b w:val="false"/>
          <w:i w:val="false"/>
          <w:color w:val="000000"/>
          <w:sz w:val="28"/>
        </w:rPr>
        <w:t>28. Құрылтайшы Ережені бекітеді, оған өзгерістер мен толықтырулар енгізеді.</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