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9d63" w14:textId="47e9d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ауданының Тоқшын ауылдық округінде жергілікті қоғамдастықтың бөлек жиындарын өткізудің қағидасын және жергілікті қоғамдастық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ауданының мәслихатының 2014 жылғы 30 қаңтардағы N 20-13 шешімі. Солтүстік Қазақстан облысының Әділет департаментінде 2014 жылғы 3 наурызда N 2584 болып тіркелді. Күші жойылды - Солтүстік Қазақстан облысы Аққайың ауданы мәслихатының 2023 жылғы 22 қыркүйектегі № 8-4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Аққайың ауданы мәслихатының 22.09.2023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Аққайың ауданы маслихатының 11.03.2022 </w:t>
      </w:r>
      <w:r>
        <w:rPr>
          <w:rFonts w:ascii="Times New Roman"/>
          <w:b w:val="false"/>
          <w:i w:val="false"/>
          <w:color w:val="000000"/>
          <w:sz w:val="28"/>
        </w:rPr>
        <w:t>№ 9-18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Аққайың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 Солтүстік Қазақстан облысы Аққайың ауданының Тоқшын ауылдық округінде жергілікті қоғамдастық бөлек жиындарын өткізудің қағидасы осы шешімнің 1-қосымшасына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Аққайың ауданы маслихатының 11.03.2022 </w:t>
      </w:r>
      <w:r>
        <w:rPr>
          <w:rFonts w:ascii="Times New Roman"/>
          <w:b w:val="false"/>
          <w:i w:val="false"/>
          <w:color w:val="000000"/>
          <w:sz w:val="28"/>
        </w:rPr>
        <w:t>№ 9-18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Солтүстік Қазақстан облысы Аққайың ауданының Тоқшын ауылдық округінде жергілікті қоғамдастық жиындарына қатысатын ауыл тұрғындары өкілдерінің сандық құрамы осы шешімнің 2-қосымшасына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Аққайың ауданы маслихатының 11.03.2022 </w:t>
      </w:r>
      <w:r>
        <w:rPr>
          <w:rFonts w:ascii="Times New Roman"/>
          <w:b w:val="false"/>
          <w:i w:val="false"/>
          <w:color w:val="000000"/>
          <w:sz w:val="28"/>
        </w:rPr>
        <w:t>№ 9-18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шақырылған ХХ сессия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мәслихатының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Гонтарь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Құрманбаев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ауылдық округінің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Имантаев Б. 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30 қаңтар</w:t>
            </w:r>
            <w:r>
              <w:br/>
            </w:r>
            <w:r>
              <w:rPr>
                <w:rFonts w:ascii="Times New Roman"/>
                <w:b w:val="false"/>
                <w:i w:val="false"/>
                <w:color w:val="000000"/>
                <w:sz w:val="20"/>
              </w:rPr>
              <w:t>Аққайың ауданы мәслихатының</w:t>
            </w:r>
            <w:r>
              <w:br/>
            </w:r>
            <w:r>
              <w:rPr>
                <w:rFonts w:ascii="Times New Roman"/>
                <w:b w:val="false"/>
                <w:i w:val="false"/>
                <w:color w:val="000000"/>
                <w:sz w:val="20"/>
              </w:rPr>
              <w:t>2014 жылғы 30 қаңтардағы № 20-13</w:t>
            </w:r>
            <w:r>
              <w:br/>
            </w:r>
            <w:r>
              <w:rPr>
                <w:rFonts w:ascii="Times New Roman"/>
                <w:b w:val="false"/>
                <w:i w:val="false"/>
                <w:color w:val="000000"/>
                <w:sz w:val="20"/>
              </w:rPr>
              <w:t>шешіміне қосымша</w:t>
            </w:r>
          </w:p>
        </w:tc>
      </w:tr>
    </w:tbl>
    <w:bookmarkStart w:name="z13" w:id="3"/>
    <w:p>
      <w:pPr>
        <w:spacing w:after="0"/>
        <w:ind w:left="0"/>
        <w:jc w:val="left"/>
      </w:pPr>
      <w:r>
        <w:rPr>
          <w:rFonts w:ascii="Times New Roman"/>
          <w:b/>
          <w:i w:val="false"/>
          <w:color w:val="000000"/>
        </w:rPr>
        <w:t xml:space="preserve"> </w:t>
      </w:r>
      <w:r>
        <w:rPr>
          <w:rFonts w:ascii="Times New Roman"/>
          <w:b/>
          <w:i w:val="false"/>
          <w:color w:val="000000"/>
        </w:rPr>
        <w:t>Солтүстік Қазақстан облысы Аққайың ауданының Тоқшын ауылдық округінде жергілікті қоғамдастықтың бөлек жиындарын өткізудің қағидасы</w:t>
      </w:r>
    </w:p>
    <w:bookmarkEnd w:id="3"/>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Аққайың ауданы маслихатының 11.03.2022 </w:t>
      </w:r>
      <w:r>
        <w:rPr>
          <w:rFonts w:ascii="Times New Roman"/>
          <w:b w:val="false"/>
          <w:i w:val="false"/>
          <w:color w:val="ff0000"/>
          <w:sz w:val="28"/>
        </w:rPr>
        <w:t>№ 9-18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Солтүстік Қазақстан облысы Аққайың ауданының Тоқшын ауылдық округінде жергілікті қоғамдастықтың бөлек жиындарын өткізудің осы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сәйкес әзірленді және Тоқшын ауылдық округі ауыл тұрғындарының жергілікті қоғамдастығының бөлек жиындарын өткізудің тәртібін белгілейді.</w:t>
      </w:r>
    </w:p>
    <w:bookmarkStart w:name="z27" w:id="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
    <w:bookmarkStart w:name="z28" w:id="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Тоқшын ауылдық округі аумағында тұратын тұрғындардың (жергілікті қоғамдастық мүшелерінің) жиынтығы;</w:t>
      </w:r>
    </w:p>
    <w:bookmarkEnd w:id="5"/>
    <w:bookmarkStart w:name="z29" w:id="6"/>
    <w:p>
      <w:pPr>
        <w:spacing w:after="0"/>
        <w:ind w:left="0"/>
        <w:jc w:val="both"/>
      </w:pPr>
      <w:r>
        <w:rPr>
          <w:rFonts w:ascii="Times New Roman"/>
          <w:b w:val="false"/>
          <w:i w:val="false"/>
          <w:color w:val="000000"/>
          <w:sz w:val="28"/>
        </w:rPr>
        <w:t>
      2) жергілікті қоғамдастықтың бөлек жиыны – Тоқшын ауылдық округінің ауыл тұрғындарының (жергілікті қоғамдастық мүшелерінің) жергілікті қоғамдастық жиынына қатысу үшін өкілдерді сайлауға тікелей қатысуы.</w:t>
      </w:r>
    </w:p>
    <w:bookmarkEnd w:id="6"/>
    <w:bookmarkStart w:name="z30" w:id="7"/>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7"/>
    <w:bookmarkStart w:name="z31" w:id="8"/>
    <w:p>
      <w:pPr>
        <w:spacing w:after="0"/>
        <w:ind w:left="0"/>
        <w:jc w:val="both"/>
      </w:pPr>
      <w:r>
        <w:rPr>
          <w:rFonts w:ascii="Times New Roman"/>
          <w:b w:val="false"/>
          <w:i w:val="false"/>
          <w:color w:val="000000"/>
          <w:sz w:val="28"/>
        </w:rPr>
        <w:t>
      3. Жергілікті қоғамдастықтың бөлек жиынын өткізу үшін Тоқшын ауылдық округінің аумағы учаскелерге (ауылдарға) бөлінеді.</w:t>
      </w:r>
    </w:p>
    <w:bookmarkEnd w:id="8"/>
    <w:bookmarkStart w:name="z32"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33" w:id="10"/>
    <w:p>
      <w:pPr>
        <w:spacing w:after="0"/>
        <w:ind w:left="0"/>
        <w:jc w:val="both"/>
      </w:pPr>
      <w:r>
        <w:rPr>
          <w:rFonts w:ascii="Times New Roman"/>
          <w:b w:val="false"/>
          <w:i w:val="false"/>
          <w:color w:val="000000"/>
          <w:sz w:val="28"/>
        </w:rPr>
        <w:t>
      5. Жергілікті қоғамдастықтың бөлек жиынын Тоқшын ауылдық округінің әкімі шақырады және ұйымдастырады.</w:t>
      </w:r>
    </w:p>
    <w:bookmarkEnd w:id="10"/>
    <w:bookmarkStart w:name="z34" w:id="11"/>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Тоқшын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1"/>
    <w:bookmarkStart w:name="z35" w:id="12"/>
    <w:p>
      <w:pPr>
        <w:spacing w:after="0"/>
        <w:ind w:left="0"/>
        <w:jc w:val="both"/>
      </w:pPr>
      <w:r>
        <w:rPr>
          <w:rFonts w:ascii="Times New Roman"/>
          <w:b w:val="false"/>
          <w:i w:val="false"/>
          <w:color w:val="000000"/>
          <w:sz w:val="28"/>
        </w:rPr>
        <w:t>
      7. Ауыл шегінде бөлек жергілікті қоғамдастық жиынын өткізуді Тоқшын ауылдық округінің әкімі ұйымдастырады.</w:t>
      </w:r>
    </w:p>
    <w:bookmarkEnd w:id="12"/>
    <w:bookmarkStart w:name="z36" w:id="1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3"/>
    <w:bookmarkStart w:name="z37" w:id="14"/>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4"/>
    <w:bookmarkStart w:name="z38" w:id="15"/>
    <w:p>
      <w:pPr>
        <w:spacing w:after="0"/>
        <w:ind w:left="0"/>
        <w:jc w:val="both"/>
      </w:pPr>
      <w:r>
        <w:rPr>
          <w:rFonts w:ascii="Times New Roman"/>
          <w:b w:val="false"/>
          <w:i w:val="false"/>
          <w:color w:val="000000"/>
          <w:sz w:val="28"/>
        </w:rPr>
        <w:t>
      9. Жергілікті қоғамдастықтың бөлек жиынын Тоқшын ауылдық округінің әкімі немесе ол уәкілеттік берген тұлға ашады.</w:t>
      </w:r>
    </w:p>
    <w:bookmarkEnd w:id="15"/>
    <w:bookmarkStart w:name="z39" w:id="16"/>
    <w:p>
      <w:pPr>
        <w:spacing w:after="0"/>
        <w:ind w:left="0"/>
        <w:jc w:val="both"/>
      </w:pPr>
      <w:r>
        <w:rPr>
          <w:rFonts w:ascii="Times New Roman"/>
          <w:b w:val="false"/>
          <w:i w:val="false"/>
          <w:color w:val="000000"/>
          <w:sz w:val="28"/>
        </w:rPr>
        <w:t>
      Тоқшын ауылдық округінің әкімі немесе ол уәкілеттік берген тұлға бөлек жергілікті қоғамдастық жиынының төрағасы болып табылады.</w:t>
      </w:r>
    </w:p>
    <w:bookmarkEnd w:id="16"/>
    <w:bookmarkStart w:name="z40" w:id="1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7"/>
    <w:bookmarkStart w:name="z41" w:id="18"/>
    <w:p>
      <w:pPr>
        <w:spacing w:after="0"/>
        <w:ind w:left="0"/>
        <w:jc w:val="both"/>
      </w:pPr>
      <w:r>
        <w:rPr>
          <w:rFonts w:ascii="Times New Roman"/>
          <w:b w:val="false"/>
          <w:i w:val="false"/>
          <w:color w:val="000000"/>
          <w:sz w:val="28"/>
        </w:rPr>
        <w:t>
      10. Жергілікті қоғамдастық жиынына қатысу үшін Тоқшын ауылдық округінің ауыл тұрғындары өкілдерінің кандидатураларын Аққайың ауданы мәслихаты бекіткен сандық құрамға сәйкес бөлек жергілікті қоғамдастық жиынына қатысушылар ұсынады.</w:t>
      </w:r>
    </w:p>
    <w:bookmarkEnd w:id="18"/>
    <w:bookmarkStart w:name="z42" w:id="1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9"/>
    <w:bookmarkStart w:name="z43" w:id="2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Тоқшын ауылдық округі әкімінің аппаратына беріледі.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r>
              <w:br/>
            </w:r>
            <w:r>
              <w:rPr>
                <w:rFonts w:ascii="Times New Roman"/>
                <w:b w:val="false"/>
                <w:i w:val="false"/>
                <w:color w:val="000000"/>
                <w:sz w:val="20"/>
              </w:rPr>
              <w:t>2014 жылғы 30 қаңтардағы № 20-13</w:t>
            </w:r>
            <w:r>
              <w:br/>
            </w:r>
            <w:r>
              <w:rPr>
                <w:rFonts w:ascii="Times New Roman"/>
                <w:b w:val="false"/>
                <w:i w:val="false"/>
                <w:color w:val="000000"/>
                <w:sz w:val="20"/>
              </w:rPr>
              <w:t>шешімімен бекітілген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Солтүстік</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облысы</w:t>
      </w:r>
      <w:r>
        <w:rPr>
          <w:rFonts w:ascii="Times New Roman"/>
          <w:b w:val="false"/>
          <w:i w:val="false"/>
          <w:color w:val="000000"/>
          <w:sz w:val="28"/>
        </w:rPr>
        <w:t xml:space="preserve"> </w:t>
      </w:r>
      <w:r>
        <w:rPr>
          <w:rFonts w:ascii="Times New Roman"/>
          <w:b/>
          <w:i w:val="false"/>
          <w:color w:val="000000"/>
          <w:sz w:val="28"/>
        </w:rPr>
        <w:t>Аққайың</w:t>
      </w:r>
      <w:r>
        <w:rPr>
          <w:rFonts w:ascii="Times New Roman"/>
          <w:b w:val="false"/>
          <w:i w:val="false"/>
          <w:color w:val="000000"/>
          <w:sz w:val="28"/>
        </w:rPr>
        <w:t xml:space="preserve"> </w:t>
      </w:r>
      <w:r>
        <w:rPr>
          <w:rFonts w:ascii="Times New Roman"/>
          <w:b/>
          <w:i w:val="false"/>
          <w:color w:val="000000"/>
          <w:sz w:val="28"/>
        </w:rPr>
        <w:t>ауданының</w:t>
      </w:r>
      <w:r>
        <w:rPr>
          <w:rFonts w:ascii="Times New Roman"/>
          <w:b w:val="false"/>
          <w:i w:val="false"/>
          <w:color w:val="000000"/>
          <w:sz w:val="28"/>
        </w:rPr>
        <w:t xml:space="preserve"> </w:t>
      </w:r>
      <w:r>
        <w:rPr>
          <w:rFonts w:ascii="Times New Roman"/>
          <w:b/>
          <w:i w:val="false"/>
          <w:color w:val="000000"/>
          <w:sz w:val="28"/>
        </w:rPr>
        <w:t>Тоқшын</w:t>
      </w: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округінің</w:t>
      </w:r>
      <w:r>
        <w:rPr>
          <w:rFonts w:ascii="Times New Roman"/>
          <w:b w:val="false"/>
          <w:i w:val="false"/>
          <w:color w:val="000000"/>
          <w:sz w:val="28"/>
        </w:rPr>
        <w:t xml:space="preserve"> </w:t>
      </w:r>
      <w:r>
        <w:rPr>
          <w:rFonts w:ascii="Times New Roman"/>
          <w:b/>
          <w:i w:val="false"/>
          <w:color w:val="000000"/>
          <w:sz w:val="28"/>
        </w:rPr>
        <w:t>жергілікті</w:t>
      </w:r>
      <w:r>
        <w:rPr>
          <w:rFonts w:ascii="Times New Roman"/>
          <w:b w:val="false"/>
          <w:i w:val="false"/>
          <w:color w:val="000000"/>
          <w:sz w:val="28"/>
        </w:rPr>
        <w:t xml:space="preserve"> </w:t>
      </w:r>
      <w:r>
        <w:rPr>
          <w:rFonts w:ascii="Times New Roman"/>
          <w:b/>
          <w:i w:val="false"/>
          <w:color w:val="000000"/>
          <w:sz w:val="28"/>
        </w:rPr>
        <w:t>қоғамдастықтың</w:t>
      </w:r>
      <w:r>
        <w:rPr>
          <w:rFonts w:ascii="Times New Roman"/>
          <w:b w:val="false"/>
          <w:i w:val="false"/>
          <w:color w:val="000000"/>
          <w:sz w:val="28"/>
        </w:rPr>
        <w:t xml:space="preserve"> </w:t>
      </w:r>
      <w:r>
        <w:rPr>
          <w:rFonts w:ascii="Times New Roman"/>
          <w:b/>
          <w:i w:val="false"/>
          <w:color w:val="000000"/>
          <w:sz w:val="28"/>
        </w:rPr>
        <w:t>бөлек</w:t>
      </w:r>
      <w:r>
        <w:rPr>
          <w:rFonts w:ascii="Times New Roman"/>
          <w:b w:val="false"/>
          <w:i w:val="false"/>
          <w:color w:val="000000"/>
          <w:sz w:val="28"/>
        </w:rPr>
        <w:t xml:space="preserve"> </w:t>
      </w:r>
      <w:r>
        <w:rPr>
          <w:rFonts w:ascii="Times New Roman"/>
          <w:b/>
          <w:i w:val="false"/>
          <w:color w:val="000000"/>
          <w:sz w:val="28"/>
        </w:rPr>
        <w:t>жиындарына</w:t>
      </w:r>
      <w:r>
        <w:rPr>
          <w:rFonts w:ascii="Times New Roman"/>
          <w:b w:val="false"/>
          <w:i w:val="false"/>
          <w:color w:val="000000"/>
          <w:sz w:val="28"/>
        </w:rPr>
        <w:t xml:space="preserve"> </w:t>
      </w:r>
      <w:r>
        <w:rPr>
          <w:rFonts w:ascii="Times New Roman"/>
          <w:b/>
          <w:i w:val="false"/>
          <w:color w:val="000000"/>
          <w:sz w:val="28"/>
        </w:rPr>
        <w:t>қатысатын</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тұрғындары</w:t>
      </w:r>
      <w:r>
        <w:rPr>
          <w:rFonts w:ascii="Times New Roman"/>
          <w:b w:val="false"/>
          <w:i w:val="false"/>
          <w:color w:val="000000"/>
          <w:sz w:val="28"/>
        </w:rPr>
        <w:t xml:space="preserve"> </w:t>
      </w:r>
      <w:r>
        <w:rPr>
          <w:rFonts w:ascii="Times New Roman"/>
          <w:b/>
          <w:i w:val="false"/>
          <w:color w:val="000000"/>
          <w:sz w:val="28"/>
        </w:rPr>
        <w:t>өкілдерінің</w:t>
      </w:r>
      <w:r>
        <w:rPr>
          <w:rFonts w:ascii="Times New Roman"/>
          <w:b w:val="false"/>
          <w:i w:val="false"/>
          <w:color w:val="000000"/>
          <w:sz w:val="28"/>
        </w:rPr>
        <w:t xml:space="preserve"> </w:t>
      </w:r>
      <w:r>
        <w:rPr>
          <w:rFonts w:ascii="Times New Roman"/>
          <w:b/>
          <w:i w:val="false"/>
          <w:color w:val="000000"/>
          <w:sz w:val="28"/>
        </w:rPr>
        <w:t>сандық</w:t>
      </w:r>
      <w:r>
        <w:rPr>
          <w:rFonts w:ascii="Times New Roman"/>
          <w:b w:val="false"/>
          <w:i w:val="false"/>
          <w:color w:val="000000"/>
          <w:sz w:val="28"/>
        </w:rPr>
        <w:t xml:space="preserve"> </w:t>
      </w:r>
      <w:r>
        <w:rPr>
          <w:rFonts w:ascii="Times New Roman"/>
          <w:b/>
          <w:i w:val="false"/>
          <w:color w:val="000000"/>
          <w:sz w:val="28"/>
        </w:rPr>
        <w:t>құрамы</w:t>
      </w:r>
    </w:p>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Аққайың ауданы маслихатының 11.03.2022 </w:t>
      </w:r>
      <w:r>
        <w:rPr>
          <w:rFonts w:ascii="Times New Roman"/>
          <w:b w:val="false"/>
          <w:i w:val="false"/>
          <w:color w:val="ff0000"/>
          <w:sz w:val="28"/>
        </w:rPr>
        <w:t>№ 9-18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Тоқшын ауылдық округінің жергілікті қоғамдастықтың бөлек жиындарына қатысатын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Тоқшын ауылдық округінің Камышлово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Тоқшын ауылдық округінің Тоқшын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Тоқшын ауылдық округінің Тюменка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