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83cc" w14:textId="3168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 Солтүстік Қазақстан облысы әкімдігінің 2014 жылғы 11 маусымдағы № 172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18 қыркүйектегі № 349 қаулысы. Солтүстік Қазақстан облысының Әділет департаментінде 2014 жылғы 24 қазанда N 2968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 </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 Солтүстік Қазақстан облысы әкімдігінің 2014 жылғы 11 маусымдағы № 172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2846 болып тіркелді, 2014 жылғы 2 тамызда "Солтүстік Қазақстан" газетінде жарияланды):</w:t>
      </w:r>
      <w:r>
        <w:br/>
      </w:r>
      <w:r>
        <w:rPr>
          <w:rFonts w:ascii="Times New Roman"/>
          <w:b w:val="false"/>
          <w:i w:val="false"/>
          <w:color w:val="000000"/>
          <w:sz w:val="28"/>
        </w:rPr>
        <w:t>
      </w:t>
      </w:r>
      <w:r>
        <w:rPr>
          <w:rFonts w:ascii="Times New Roman"/>
          <w:b w:val="false"/>
          <w:i w:val="false"/>
          <w:color w:val="000000"/>
          <w:sz w:val="28"/>
        </w:rPr>
        <w:t>қаулының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r>
        <w:br/>
      </w:r>
      <w:r>
        <w:rPr>
          <w:rFonts w:ascii="Times New Roman"/>
          <w:b w:val="false"/>
          <w:i w:val="false"/>
          <w:color w:val="000000"/>
          <w:sz w:val="28"/>
        </w:rPr>
        <w:t>
      </w:t>
      </w:r>
      <w:r>
        <w:rPr>
          <w:rFonts w:ascii="Times New Roman"/>
          <w:b w:val="false"/>
          <w:i w:val="false"/>
          <w:color w:val="000000"/>
          <w:sz w:val="28"/>
        </w:rPr>
        <w:t xml:space="preserve">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ауылдық аумақтарды дамыту жөніндегі уәкілетті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көрсетілген регламенттің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регламентіне 1-қосымша" деген сөздер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1-қосымша"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бойынша ауылдық аумақтарды дамыту жөніндегі уәкілетті органдардың тізбесі";</w:t>
      </w:r>
      <w:r>
        <w:br/>
      </w:r>
      <w:r>
        <w:rPr>
          <w:rFonts w:ascii="Times New Roman"/>
          <w:b w:val="false"/>
          <w:i w:val="false"/>
          <w:color w:val="000000"/>
          <w:sz w:val="28"/>
        </w:rPr>
        <w:t>
      </w:t>
      </w:r>
      <w:r>
        <w:rPr>
          <w:rFonts w:ascii="Times New Roman"/>
          <w:b w:val="false"/>
          <w:i w:val="false"/>
          <w:color w:val="000000"/>
          <w:sz w:val="28"/>
        </w:rPr>
        <w:t xml:space="preserve">көрсетілген регламенттің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регламентіне 2-қосымша" деген сөздер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2-қосымша"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регламенттің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регламентіне 3-қосымша" деген сөздер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3-қосымша"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 келісім";</w:t>
      </w:r>
      <w:r>
        <w:br/>
      </w:r>
      <w:r>
        <w:rPr>
          <w:rFonts w:ascii="Times New Roman"/>
          <w:b w:val="false"/>
          <w:i w:val="false"/>
          <w:color w:val="000000"/>
          <w:sz w:val="28"/>
        </w:rPr>
        <w:t>
      </w:t>
      </w:r>
      <w:r>
        <w:rPr>
          <w:rFonts w:ascii="Times New Roman"/>
          <w:b w:val="false"/>
          <w:i w:val="false"/>
          <w:color w:val="000000"/>
          <w:sz w:val="28"/>
        </w:rPr>
        <w:t xml:space="preserve">"Келісімнің мәні" 1-бөлімінің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Алушы жоғарыда көрсетілген әлеуметтік қолдау шараларын алған кезде өзіне ________________ ауылдық елді мекенінде орналасқан ____________________ (денсаулық сақтау, білім беру, әлеуметтік қамсыздандыру, мәдениет, спорт, агроөнеркәсіптік кешен) ұйымында кемінде бес жыл жұмыс істеу міндеттемесін қабылдайды";</w:t>
      </w:r>
      <w:r>
        <w:br/>
      </w:r>
      <w:r>
        <w:rPr>
          <w:rFonts w:ascii="Times New Roman"/>
          <w:b w:val="false"/>
          <w:i w:val="false"/>
          <w:color w:val="000000"/>
          <w:sz w:val="28"/>
        </w:rPr>
        <w:t>
      </w:t>
      </w:r>
      <w:r>
        <w:rPr>
          <w:rFonts w:ascii="Times New Roman"/>
          <w:b w:val="false"/>
          <w:i w:val="false"/>
          <w:color w:val="000000"/>
          <w:sz w:val="28"/>
        </w:rPr>
        <w:t xml:space="preserve">көрсетілген регламенттің </w:t>
      </w:r>
      <w:r>
        <w:rPr>
          <w:rFonts w:ascii="Times New Roman"/>
          <w:b w:val="false"/>
          <w:i w:val="false"/>
          <w:color w:val="000000"/>
          <w:sz w:val="28"/>
        </w:rPr>
        <w:t>4-қосымшасында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регламентіне 4-қосымша" деген сөздер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4-қосымша"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