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683cc" w14:textId="3168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 бекіту туралы" Солтүстік Қазақстан облысы әкімдігінің 2014 жылғы 11 маусымдағы № 172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18 қыркүйектегі № 349 қаулысы. Солтүстік Қазақстан облысының Әділет департаментінде 2014 жылғы 24 қазанда N 2968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 </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 бекіту туралы" Солтүстік Қазақстан облысы әкімдігінің 2014 жылғы 11 маусымдағы № 172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2846 болып тіркелді, 2014 жылғы 2 тамызда "Солтүстік Қазақстан" газетінде жарияланды):</w:t>
      </w:r>
      <w:r>
        <w:br/>
      </w:r>
      <w:r>
        <w:rPr>
          <w:rFonts w:ascii="Times New Roman"/>
          <w:b w:val="false"/>
          <w:i w:val="false"/>
          <w:color w:val="000000"/>
          <w:sz w:val="28"/>
        </w:rPr>
        <w:t>
      </w:t>
      </w:r>
      <w:r>
        <w:rPr>
          <w:rFonts w:ascii="Times New Roman"/>
          <w:b w:val="false"/>
          <w:i w:val="false"/>
          <w:color w:val="000000"/>
          <w:sz w:val="28"/>
        </w:rPr>
        <w:t>қаулының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 бекіту туралы";</w:t>
      </w:r>
      <w:r>
        <w:br/>
      </w:r>
      <w:r>
        <w:rPr>
          <w:rFonts w:ascii="Times New Roman"/>
          <w:b w:val="false"/>
          <w:i w:val="false"/>
          <w:color w:val="000000"/>
          <w:sz w:val="28"/>
        </w:rPr>
        <w:t>
      </w:t>
      </w:r>
      <w:r>
        <w:rPr>
          <w:rFonts w:ascii="Times New Roman"/>
          <w:b w:val="false"/>
          <w:i w:val="false"/>
          <w:color w:val="000000"/>
          <w:sz w:val="28"/>
        </w:rPr>
        <w:t xml:space="preserve">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көрсетілген қаулымен бекітілген "Ауылдық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қызметін (бұдан әрі - мемлекеттік көрсетілетін қызмет)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аудандардың және облыстық маңызы бар қаланың ауылдық аумақтарды дамыту жөніндегі уәкілетті органдары (бұдан әрі - көрсетілетін қызметті беруші) көрсетеді.";</w:t>
      </w:r>
      <w:r>
        <w:br/>
      </w:r>
      <w:r>
        <w:rPr>
          <w:rFonts w:ascii="Times New Roman"/>
          <w:b w:val="false"/>
          <w:i w:val="false"/>
          <w:color w:val="000000"/>
          <w:sz w:val="28"/>
        </w:rPr>
        <w:t>
      </w:t>
      </w:r>
      <w:r>
        <w:rPr>
          <w:rFonts w:ascii="Times New Roman"/>
          <w:b w:val="false"/>
          <w:i w:val="false"/>
          <w:color w:val="000000"/>
          <w:sz w:val="28"/>
        </w:rPr>
        <w:t xml:space="preserve">көрсетілген регламенттің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регламентіне 1-қосымша" деген сөздер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1-қосымша"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бойынша ауылдық аумақтарды дамыту жөніндегі уәкілетті органдардың тізбесі";</w:t>
      </w:r>
      <w:r>
        <w:br/>
      </w:r>
      <w:r>
        <w:rPr>
          <w:rFonts w:ascii="Times New Roman"/>
          <w:b w:val="false"/>
          <w:i w:val="false"/>
          <w:color w:val="000000"/>
          <w:sz w:val="28"/>
        </w:rPr>
        <w:t>
      </w:t>
      </w:r>
      <w:r>
        <w:rPr>
          <w:rFonts w:ascii="Times New Roman"/>
          <w:b w:val="false"/>
          <w:i w:val="false"/>
          <w:color w:val="000000"/>
          <w:sz w:val="28"/>
        </w:rPr>
        <w:t xml:space="preserve">көрсетілген регламенттің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регламентіне 2-қосымша" деген сөздер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2-қосымша"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регламенттің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регламентіне 3-қосымша" деген сөздер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3-қосымша"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туралы келісім";</w:t>
      </w:r>
      <w:r>
        <w:br/>
      </w:r>
      <w:r>
        <w:rPr>
          <w:rFonts w:ascii="Times New Roman"/>
          <w:b w:val="false"/>
          <w:i w:val="false"/>
          <w:color w:val="000000"/>
          <w:sz w:val="28"/>
        </w:rPr>
        <w:t>
      </w:t>
      </w:r>
      <w:r>
        <w:rPr>
          <w:rFonts w:ascii="Times New Roman"/>
          <w:b w:val="false"/>
          <w:i w:val="false"/>
          <w:color w:val="000000"/>
          <w:sz w:val="28"/>
        </w:rPr>
        <w:t xml:space="preserve">"Келісімнің мәні" 1-бөлімінің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"2. Алушы жоғарыда көрсетілген әлеуметтік қолдау шараларын алған кезде өзіне ________________ ауылдық елді мекенінде орналасқан ____________________ (денсаулық сақтау, білім беру, әлеуметтік қамсыздандыру, мәдениет, спорт, агроөнеркәсіптік кешен) ұйымында кемінде бес жыл жұмыс істеу міндеттемесін қабылдайды";</w:t>
      </w:r>
      <w:r>
        <w:br/>
      </w:r>
      <w:r>
        <w:rPr>
          <w:rFonts w:ascii="Times New Roman"/>
          <w:b w:val="false"/>
          <w:i w:val="false"/>
          <w:color w:val="000000"/>
          <w:sz w:val="28"/>
        </w:rPr>
        <w:t>
      </w:t>
      </w:r>
      <w:r>
        <w:rPr>
          <w:rFonts w:ascii="Times New Roman"/>
          <w:b w:val="false"/>
          <w:i w:val="false"/>
          <w:color w:val="000000"/>
          <w:sz w:val="28"/>
        </w:rPr>
        <w:t xml:space="preserve">көрсетілген регламенттің </w:t>
      </w:r>
      <w:r>
        <w:rPr>
          <w:rFonts w:ascii="Times New Roman"/>
          <w:b w:val="false"/>
          <w:i w:val="false"/>
          <w:color w:val="000000"/>
          <w:sz w:val="28"/>
        </w:rPr>
        <w:t>4-қосымшасында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"Ауылдық елді мекендерге жұмыс істеуге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регламентіне 4-қосымша" деген сөздер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мемлекеттік көрсетілетін қызмет регламентіне 4-қосымша"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