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519b" w14:textId="d9c5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31 шілдедегі N 268 қаулысы. Солтүстік Қазақстан облысының Әділет департаментінде 2014 жылғы 3 қыркүйекте N 2926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2014 жылғы 31 шілдедегі </w:t>
            </w:r>
            <w:r>
              <w:br/>
            </w:r>
            <w:r>
              <w:rPr>
                <w:rFonts w:ascii="Times New Roman"/>
                <w:b w:val="false"/>
                <w:i w:val="false"/>
                <w:color w:val="000000"/>
                <w:sz w:val="20"/>
              </w:rPr>
              <w:t xml:space="preserve">№ 268 қаулысымен </w:t>
            </w:r>
            <w:r>
              <w:br/>
            </w:r>
            <w:r>
              <w:rPr>
                <w:rFonts w:ascii="Times New Roman"/>
                <w:b w:val="false"/>
                <w:i w:val="false"/>
                <w:color w:val="000000"/>
                <w:sz w:val="20"/>
              </w:rPr>
              <w:t xml:space="preserve">бекітілген </w:t>
            </w:r>
          </w:p>
        </w:tc>
      </w:tr>
    </w:tbl>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қызметін (бұдан әрі – мемлекеттік көрсетілетін қызмет) "Автомобиль көлiгi туралы" Қазақстан Республикасының 2003 жылғы 4 шілдедегі Заңының </w:t>
      </w:r>
      <w:r>
        <w:rPr>
          <w:rFonts w:ascii="Times New Roman"/>
          <w:b w:val="false"/>
          <w:i w:val="false"/>
          <w:color w:val="000000"/>
          <w:sz w:val="28"/>
        </w:rPr>
        <w:t>14-бабы</w:t>
      </w:r>
      <w:r>
        <w:rPr>
          <w:rFonts w:ascii="Times New Roman"/>
          <w:b w:val="false"/>
          <w:i w:val="false"/>
          <w:color w:val="000000"/>
          <w:sz w:val="28"/>
        </w:rPr>
        <w:t xml:space="preserve">, "Лицензиялау туралы" Қазақстан Республикасының 2007 жылғы 11 қаңтардағы № 214 Заңының </w:t>
      </w:r>
      <w:r>
        <w:rPr>
          <w:rFonts w:ascii="Times New Roman"/>
          <w:b w:val="false"/>
          <w:i w:val="false"/>
          <w:color w:val="000000"/>
          <w:sz w:val="28"/>
        </w:rPr>
        <w:t>16-бабы</w:t>
      </w:r>
      <w:r>
        <w:rPr>
          <w:rFonts w:ascii="Times New Roman"/>
          <w:b w:val="false"/>
          <w:i w:val="false"/>
          <w:color w:val="000000"/>
          <w:sz w:val="28"/>
        </w:rPr>
        <w:t xml:space="preserve">, "Автомобиль көлігі саласында мемлекеттік қызметтер көрсету мәселелері туралы" Қазақстан Республикасы Үкіметінің 2014 жылғы 26 наурыздағы № 265 қаулысымен бекітілген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көлік саласындағы функцияларды жүзеге асыратын Солтүстік Қазақстан облысының тиісті жергілікті атқарушы органдарының құрылымдық бөлімшесі (бұдан әрі – көрсетілетін қызметті беруші)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жеке және заңды тұлғаларға (көрсетілетін қызметті алушы) көрсетіледі.</w:t>
      </w:r>
      <w:r>
        <w:br/>
      </w:r>
      <w:r>
        <w:rPr>
          <w:rFonts w:ascii="Times New Roman"/>
          <w:b w:val="false"/>
          <w:i w:val="false"/>
          <w:color w:val="000000"/>
          <w:sz w:val="28"/>
        </w:rPr>
        <w:t>
      2. Мемлекеттік көрсетілетін қызметті алуға өтінішті қабылдау:</w:t>
      </w:r>
      <w:r>
        <w:br/>
      </w:r>
      <w:r>
        <w:rPr>
          <w:rFonts w:ascii="Times New Roman"/>
          <w:b w:val="false"/>
          <w:i w:val="false"/>
          <w:color w:val="000000"/>
          <w:sz w:val="28"/>
        </w:rPr>
        <w:t xml:space="preserve">
      1)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2) "электрондық үкіметтің" веб-порталы (бұдан әрі – портал) арқылы жүзеге асырылады.</w:t>
      </w:r>
      <w:r>
        <w:br/>
      </w:r>
      <w:r>
        <w:rPr>
          <w:rFonts w:ascii="Times New Roman"/>
          <w:b w:val="false"/>
          <w:i w:val="false"/>
          <w:color w:val="000000"/>
          <w:sz w:val="28"/>
        </w:rPr>
        <w:t>
      Мемлекеттік көрсетілетін қызмет нәтижесін беру ХҚО арқылы жүзеге асырылады.</w:t>
      </w:r>
      <w:r>
        <w:br/>
      </w: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4.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не қағаз және (немесе) электрондық түрде мемлекеттік қызмет көрсету нәтижесін беруден жазбаша дәлелді бас тарту.</w:t>
      </w:r>
      <w:r>
        <w:br/>
      </w:r>
      <w:r>
        <w:rPr>
          <w:rFonts w:ascii="Times New Roman"/>
          <w:b w:val="false"/>
          <w:i w:val="false"/>
          <w:color w:val="000000"/>
          <w:sz w:val="28"/>
        </w:rPr>
        <w:t>
      5. Осы Регламентте пайдаланылатын ұғымдар:</w:t>
      </w:r>
      <w:r>
        <w:br/>
      </w:r>
      <w:r>
        <w:rPr>
          <w:rFonts w:ascii="Times New Roman"/>
          <w:b w:val="false"/>
          <w:i w:val="false"/>
          <w:color w:val="000000"/>
          <w:sz w:val="28"/>
        </w:rPr>
        <w:t>
      1) ақпараттық жүйе (бұдан әрі – АЖ) - аппараттық-бағдарламалық кешенді қолданумен ақпаратты сақтау, өңдеу, іздеу, тарату, тапсыру және беруге арналған жүйе;</w:t>
      </w:r>
      <w:r>
        <w:br/>
      </w:r>
      <w:r>
        <w:rPr>
          <w:rFonts w:ascii="Times New Roman"/>
          <w:b w:val="false"/>
          <w:i w:val="false"/>
          <w:color w:val="000000"/>
          <w:sz w:val="28"/>
        </w:rPr>
        <w:t>
      2) Қазақстан Республикасы халыққа қызмет көрсету орталықтарының ықпалдандырылған ақпараттық жүйесі (бұдан әрі – ХҚО ЫАЖ) - Қазақстан Республикасы халыққа қызмет көрсету орталықтары, сондай-ақ тиісті министрліктер және ведомстволар арқылы халыққа (жеке және заң тұлғаларға) қызмет көрсету үдерісін автоматтандыруға арналған ақпараттық жүйе;</w:t>
      </w:r>
      <w:r>
        <w:br/>
      </w:r>
      <w:r>
        <w:rPr>
          <w:rFonts w:ascii="Times New Roman"/>
          <w:b w:val="false"/>
          <w:i w:val="false"/>
          <w:color w:val="000000"/>
          <w:sz w:val="28"/>
        </w:rPr>
        <w:t>
      3) құрылымдық-функционалдық бірліктер (бұдан әрi – ҚФБ) – қызмет көрсету үдерісіне қатысатын мемлекеттік органдардың құрылымдық бөлімшелерінің, мекемелердің немесе өзге ұйымдардың тізбесі және ақпараттық жүйелер;</w:t>
      </w:r>
      <w:r>
        <w:br/>
      </w:r>
      <w:r>
        <w:rPr>
          <w:rFonts w:ascii="Times New Roman"/>
          <w:b w:val="false"/>
          <w:i w:val="false"/>
          <w:color w:val="000000"/>
          <w:sz w:val="28"/>
        </w:rPr>
        <w:t>
      4)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5)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6) "электрондық үкімет" шлюзі (бұдан әрі – ЭҮШ) – электрондық қызметтерді іске асыру аясында "электрондық үкіметтің" ақпараттық жүйелерін ықпалдастыруға арналған ақпараттық жүйе;</w:t>
      </w:r>
      <w:r>
        <w:br/>
      </w:r>
      <w:r>
        <w:rPr>
          <w:rFonts w:ascii="Times New Roman"/>
          <w:b w:val="false"/>
          <w:i w:val="false"/>
          <w:color w:val="000000"/>
          <w:sz w:val="28"/>
        </w:rPr>
        <w:t>
      7) "электрондық үкіметтің" төлем шлюзі (бұдан әрі – ЭҮТШ) – екінші деңгейдегі банктердің, банктік операциялардың жеке түрлерін жүзеге асыратын ұйымдардың және "электрондық үкіметтің" жекелеген және заңды тұлғалардың төлемдерін жүзеге асыру кезінде ақпараттық жүйелер арасында өзара іс-әрекет жасауды қамтамасыз етуге арналған автоматтандырылған ақпараттық жүйе;</w:t>
      </w:r>
      <w:r>
        <w:br/>
      </w: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таңбалардың жиынтығы.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іс-әрекеттері тәртібінің сипаттамасы</w:t>
      </w:r>
    </w:p>
    <w:bookmarkEnd w:id="1"/>
    <w:p>
      <w:pPr>
        <w:spacing w:after="0"/>
        <w:ind w:left="0"/>
        <w:jc w:val="left"/>
      </w:pPr>
      <w:r>
        <w:rPr>
          <w:rFonts w:ascii="Times New Roman"/>
          <w:b w:val="false"/>
          <w:i w:val="false"/>
          <w:color w:val="000000"/>
          <w:sz w:val="28"/>
        </w:rPr>
        <w:t xml:space="preserve">      6. Көрсетілетін қызметті берушінің ХҚО арқылы түскен өтініші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көрсетуге қажетті құжаттарды (құжаттар топтамасын) ұсынуы немесе көрсетілетін қызметті алушының ЭЦҚ-мен куәландырылған электрондық құжат нысанындағы сұрау салу (сұрау салу) мемлекеттік қызметті көрсету бойынша рәсімнің (іс-әрекеттің) басталуына негіз болып табылады.</w:t>
      </w:r>
      <w:r>
        <w:br/>
      </w:r>
      <w:r>
        <w:rPr>
          <w:rFonts w:ascii="Times New Roman"/>
          <w:b w:val="false"/>
          <w:i w:val="false"/>
          <w:color w:val="000000"/>
          <w:sz w:val="28"/>
        </w:rPr>
        <w:t>
      7. Мемлекеттік қызметті көрсету үдерісіндегі рәсімдер (іс-әрекеттер):</w:t>
      </w:r>
      <w:r>
        <w:br/>
      </w:r>
      <w:r>
        <w:rPr>
          <w:rFonts w:ascii="Times New Roman"/>
          <w:b w:val="false"/>
          <w:i w:val="false"/>
          <w:color w:val="000000"/>
          <w:sz w:val="28"/>
        </w:rPr>
        <w:t>
      1) көрсетілетін қызметті беруші кеңсесі қызметкерінің құжаттар топтамасын қабылдауы және өтінішті не сұратуды тіркеуі (15 (он бес) минут ішінде);</w:t>
      </w:r>
      <w:r>
        <w:br/>
      </w:r>
      <w:r>
        <w:rPr>
          <w:rFonts w:ascii="Times New Roman"/>
          <w:b w:val="false"/>
          <w:i w:val="false"/>
          <w:color w:val="000000"/>
          <w:sz w:val="28"/>
        </w:rPr>
        <w:t>
      2) көрсетілетін қызметті беруші басшысының бұрыштама қоюы және көрсетілетін қызмет беруші бөлімінің қызметкеріне жолдауы (4 (төрт) сағат ішінде);</w:t>
      </w:r>
      <w:r>
        <w:br/>
      </w:r>
      <w:r>
        <w:rPr>
          <w:rFonts w:ascii="Times New Roman"/>
          <w:b w:val="false"/>
          <w:i w:val="false"/>
          <w:color w:val="000000"/>
          <w:sz w:val="28"/>
        </w:rPr>
        <w:t>
      3) көрсетілетін қызметті берушінің бөлім қызметкерінің көрсетілетін қызметті алушының құжаттар топтамасын қарастыруы, мемлекеттік көрсетілетін қызмет нәтижесінің жобасын әзірлеу:</w:t>
      </w:r>
      <w:r>
        <w:br/>
      </w:r>
      <w:r>
        <w:rPr>
          <w:rFonts w:ascii="Times New Roman"/>
          <w:b w:val="false"/>
          <w:i w:val="false"/>
          <w:color w:val="000000"/>
          <w:sz w:val="28"/>
        </w:rPr>
        <w:t>
      - ХҚО арқылы түскен</w:t>
      </w:r>
      <w:r>
        <w:br/>
      </w:r>
      <w:r>
        <w:rPr>
          <w:rFonts w:ascii="Times New Roman"/>
          <w:b w:val="false"/>
          <w:i w:val="false"/>
          <w:color w:val="000000"/>
          <w:sz w:val="28"/>
        </w:rPr>
        <w:t>
      лицензия беру – 14 (он төрт) жұмыс күні ішінде;</w:t>
      </w:r>
      <w:r>
        <w:br/>
      </w:r>
      <w:r>
        <w:rPr>
          <w:rFonts w:ascii="Times New Roman"/>
          <w:b w:val="false"/>
          <w:i w:val="false"/>
          <w:color w:val="000000"/>
          <w:sz w:val="28"/>
        </w:rPr>
        <w:t>
      лицензияны қайта ресімдеу – 9 (тоғыз) жұмыс күні ішінде;</w:t>
      </w:r>
      <w:r>
        <w:br/>
      </w:r>
      <w:r>
        <w:rPr>
          <w:rFonts w:ascii="Times New Roman"/>
          <w:b w:val="false"/>
          <w:i w:val="false"/>
          <w:color w:val="000000"/>
          <w:sz w:val="28"/>
        </w:rPr>
        <w:t>
      лицензияның телнұсқаларын беру – 1 (бір) жұмыс күні ішінде;</w:t>
      </w:r>
      <w:r>
        <w:br/>
      </w:r>
      <w:r>
        <w:rPr>
          <w:rFonts w:ascii="Times New Roman"/>
          <w:b w:val="false"/>
          <w:i w:val="false"/>
          <w:color w:val="000000"/>
          <w:sz w:val="28"/>
        </w:rPr>
        <w:t>
      - көрсетілетін қызметті беруші порталға жүгінген кезде:</w:t>
      </w:r>
      <w:r>
        <w:br/>
      </w:r>
      <w:r>
        <w:rPr>
          <w:rFonts w:ascii="Times New Roman"/>
          <w:b w:val="false"/>
          <w:i w:val="false"/>
          <w:color w:val="000000"/>
          <w:sz w:val="28"/>
        </w:rPr>
        <w:t>
      лицензия беру – 5 (бес) жұмыс күні ішінде;</w:t>
      </w:r>
      <w:r>
        <w:br/>
      </w:r>
      <w:r>
        <w:rPr>
          <w:rFonts w:ascii="Times New Roman"/>
          <w:b w:val="false"/>
          <w:i w:val="false"/>
          <w:color w:val="000000"/>
          <w:sz w:val="28"/>
        </w:rPr>
        <w:t>
      лицензияны қайта ресімдеу, телнұсқаларын беру – 2 (екі) жұмыс күні ішінде;</w:t>
      </w:r>
      <w:r>
        <w:br/>
      </w:r>
      <w:r>
        <w:rPr>
          <w:rFonts w:ascii="Times New Roman"/>
          <w:b w:val="false"/>
          <w:i w:val="false"/>
          <w:color w:val="000000"/>
          <w:sz w:val="28"/>
        </w:rPr>
        <w:t>
      4) көрсетілетін қызметті беруші басшысының мемлекеттік көрсетілетін қызмет нәтижесінің жобасына қол қоюы (4 (төрт) сағат ішінде).</w:t>
      </w:r>
      <w:r>
        <w:br/>
      </w:r>
      <w:r>
        <w:rPr>
          <w:rFonts w:ascii="Times New Roman"/>
          <w:b w:val="false"/>
          <w:i w:val="false"/>
          <w:color w:val="000000"/>
          <w:sz w:val="28"/>
        </w:rPr>
        <w:t>
      5) ХҚО ақпараттық жүйесі немесе портал арқылы көрсетілетін қызметті алушыға мемлекеттік көрсетілетін қызмет нәтижесін беруі (15 (он бес) минут ішінде).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әкімдігінің 16.03.2015 </w:t>
      </w:r>
      <w:r>
        <w:rPr>
          <w:rFonts w:ascii="Times New Roman"/>
          <w:b w:val="false"/>
          <w:i w:val="false"/>
          <w:color w:val="ff0000"/>
          <w:sz w:val="28"/>
        </w:rPr>
        <w:t>N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8. Келесі рәсімді (іс-әрекетті) орындауды бастауға негіз болатын мемлекеттік қызметті көрсету бойынша рәсімнің (іс-әрекеттің) нәтижесі:</w:t>
      </w:r>
      <w:r>
        <w:br/>
      </w:r>
      <w:r>
        <w:rPr>
          <w:rFonts w:ascii="Times New Roman"/>
          <w:b w:val="false"/>
          <w:i w:val="false"/>
          <w:color w:val="000000"/>
          <w:sz w:val="28"/>
        </w:rPr>
        <w:t>
      1) көрсетілетін қызметті берушінің кеңсесімен құжаттар топтамасын қабылдау және көрсетілетін қызметті алушының өтінішін не сұратуды тіркеу және оларды көрсетілетін қызметті берушінің басшысына беру;</w:t>
      </w:r>
      <w:r>
        <w:br/>
      </w:r>
      <w:r>
        <w:rPr>
          <w:rFonts w:ascii="Times New Roman"/>
          <w:b w:val="false"/>
          <w:i w:val="false"/>
          <w:color w:val="000000"/>
          <w:sz w:val="28"/>
        </w:rPr>
        <w:t>
      2) көрсетілетін қызметті беруші басшысының бұрыштамасы;</w:t>
      </w:r>
      <w:r>
        <w:br/>
      </w:r>
      <w:r>
        <w:rPr>
          <w:rFonts w:ascii="Times New Roman"/>
          <w:b w:val="false"/>
          <w:i w:val="false"/>
          <w:color w:val="000000"/>
          <w:sz w:val="28"/>
        </w:rPr>
        <w:t>
      3) мемлекеттік көрсетілетін қызмет нәтижесінің жобасын ресімдеу және көрсетілетін қызметті беруші басшысына қол қою үшін беру;</w:t>
      </w:r>
      <w:r>
        <w:br/>
      </w:r>
      <w:r>
        <w:rPr>
          <w:rFonts w:ascii="Times New Roman"/>
          <w:b w:val="false"/>
          <w:i w:val="false"/>
          <w:color w:val="000000"/>
          <w:sz w:val="28"/>
        </w:rPr>
        <w:t>
      4) көрсетілетін қызметті беруші басшысының мемлекеттік көрсетілетін қызмет нәтижесінің жобасына қол қоюы;</w:t>
      </w:r>
      <w:r>
        <w:br/>
      </w:r>
      <w:r>
        <w:rPr>
          <w:rFonts w:ascii="Times New Roman"/>
          <w:b w:val="false"/>
          <w:i w:val="false"/>
          <w:color w:val="000000"/>
          <w:sz w:val="28"/>
        </w:rPr>
        <w:t>
      5) ХҚО ақпараттық жүйесі немесе портал арқылы көрсетілетін қызметті алушыға мемлекеттік көрсетілетін қызмет нәтижесін беру.</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іс-әрекеті тәртібінің сипаттамасы</w:t>
      </w:r>
    </w:p>
    <w:bookmarkEnd w:id="2"/>
    <w:p>
      <w:pPr>
        <w:spacing w:after="0"/>
        <w:ind w:left="0"/>
        <w:jc w:val="left"/>
      </w:pPr>
      <w:r>
        <w:rPr>
          <w:rFonts w:ascii="Times New Roman"/>
          <w:b w:val="false"/>
          <w:i w:val="false"/>
          <w:color w:val="000000"/>
          <w:sz w:val="28"/>
        </w:rPr>
        <w:t>      9. Мемлекеттік қызметті көрсету үдерісінде жұмылдырылған көрсетілетін қызметті берушінің қызметкерлері: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бөлім қызметкері.</w:t>
      </w:r>
      <w:r>
        <w:br/>
      </w:r>
      <w:r>
        <w:rPr>
          <w:rFonts w:ascii="Times New Roman"/>
          <w:b w:val="false"/>
          <w:i w:val="false"/>
          <w:color w:val="000000"/>
          <w:sz w:val="28"/>
        </w:rPr>
        <w:t>
      10. Көрсетілетін қызметті берушінің құрылымдық бөлімшелері арасындағы рәсімдер (іс-әрекеттер) реттілігінің сипаттамасы:</w:t>
      </w:r>
      <w:r>
        <w:br/>
      </w:r>
      <w:r>
        <w:rPr>
          <w:rFonts w:ascii="Times New Roman"/>
          <w:b w:val="false"/>
          <w:i w:val="false"/>
          <w:color w:val="000000"/>
          <w:sz w:val="28"/>
        </w:rPr>
        <w:t>
      1) көрсетілетін қызметті беруші кеңсесінің қызметкері құжаттар топтамасын қабылдайды және өтінішті немесе сұратуды тіркейді және көрсетілетін қызметті беруші басшысына береді (түскен сәттен бастап 15 (он бес) минут ішінде);</w:t>
      </w:r>
      <w:r>
        <w:br/>
      </w:r>
      <w:r>
        <w:rPr>
          <w:rFonts w:ascii="Times New Roman"/>
          <w:b w:val="false"/>
          <w:i w:val="false"/>
          <w:color w:val="000000"/>
          <w:sz w:val="28"/>
        </w:rPr>
        <w:t>
      2) көрсетілетін қызметті берушінің басшысы көрсетілетін қызметті алушының өтінішін не сұратуды екі сағат ішінде қарайды, бұрыштама қойып, оларды көрсетілетін қызметті беруші бөлімінің қызметкеріне жолдайды (4 (төрт) сағат ішінде);</w:t>
      </w:r>
      <w:r>
        <w:br/>
      </w:r>
      <w:r>
        <w:rPr>
          <w:rFonts w:ascii="Times New Roman"/>
          <w:b w:val="false"/>
          <w:i w:val="false"/>
          <w:color w:val="000000"/>
          <w:sz w:val="28"/>
        </w:rPr>
        <w:t>
      3) көрсетілетін қызметті берушінің бөлім қызметкері көрсетілетін қызметті алушының құжаттар топтамасын қарастырып, мемлекеттік көрсетілетін қызмет нәтижесінің жобасын әзірлейді:</w:t>
      </w:r>
      <w:r>
        <w:br/>
      </w:r>
      <w:r>
        <w:rPr>
          <w:rFonts w:ascii="Times New Roman"/>
          <w:b w:val="false"/>
          <w:i w:val="false"/>
          <w:color w:val="000000"/>
          <w:sz w:val="28"/>
        </w:rPr>
        <w:t>
      - ХҚО арқылы түскен</w:t>
      </w:r>
      <w:r>
        <w:br/>
      </w:r>
      <w:r>
        <w:rPr>
          <w:rFonts w:ascii="Times New Roman"/>
          <w:b w:val="false"/>
          <w:i w:val="false"/>
          <w:color w:val="000000"/>
          <w:sz w:val="28"/>
        </w:rPr>
        <w:t>
      лицензия беру – 14 (он төрт) жұмыс күні ішінде;</w:t>
      </w:r>
      <w:r>
        <w:br/>
      </w:r>
      <w:r>
        <w:rPr>
          <w:rFonts w:ascii="Times New Roman"/>
          <w:b w:val="false"/>
          <w:i w:val="false"/>
          <w:color w:val="000000"/>
          <w:sz w:val="28"/>
        </w:rPr>
        <w:t>
      лицензияны қайта ресімдеу – 9 (тоғыз) жұмыс күні ішінде;</w:t>
      </w:r>
      <w:r>
        <w:br/>
      </w:r>
      <w:r>
        <w:rPr>
          <w:rFonts w:ascii="Times New Roman"/>
          <w:b w:val="false"/>
          <w:i w:val="false"/>
          <w:color w:val="000000"/>
          <w:sz w:val="28"/>
        </w:rPr>
        <w:t>
      лицензияның телнұсқаларын беру – 1 (бір) жұмыс күні ішінде;</w:t>
      </w:r>
      <w:r>
        <w:br/>
      </w:r>
      <w:r>
        <w:rPr>
          <w:rFonts w:ascii="Times New Roman"/>
          <w:b w:val="false"/>
          <w:i w:val="false"/>
          <w:color w:val="000000"/>
          <w:sz w:val="28"/>
        </w:rPr>
        <w:t>
      - көрсетілетін қызметті беруші порталға жүгінген кезде:</w:t>
      </w:r>
      <w:r>
        <w:br/>
      </w:r>
      <w:r>
        <w:rPr>
          <w:rFonts w:ascii="Times New Roman"/>
          <w:b w:val="false"/>
          <w:i w:val="false"/>
          <w:color w:val="000000"/>
          <w:sz w:val="28"/>
        </w:rPr>
        <w:t>
      лицензия беру – 5 (бес) жұмыс күні ішінде;</w:t>
      </w:r>
      <w:r>
        <w:br/>
      </w:r>
      <w:r>
        <w:rPr>
          <w:rFonts w:ascii="Times New Roman"/>
          <w:b w:val="false"/>
          <w:i w:val="false"/>
          <w:color w:val="000000"/>
          <w:sz w:val="28"/>
        </w:rPr>
        <w:t>
      лицензияны қайта ресімдеу, телнұсқаларын беру – 2 (екі) жұмыс күні ішінде;</w:t>
      </w:r>
      <w:r>
        <w:br/>
      </w:r>
      <w:r>
        <w:rPr>
          <w:rFonts w:ascii="Times New Roman"/>
          <w:b w:val="false"/>
          <w:i w:val="false"/>
          <w:color w:val="000000"/>
          <w:sz w:val="28"/>
        </w:rPr>
        <w:t xml:space="preserve">
      Ұсынылған құжаттардың толық болмау фактісі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негіздемелердің бірі болған кезде өтінішті одан әрі қараудан бас тарту туралы жазбаша дәлелді жауап түрінде мемлекеттік көрсетілетін қызмет нәтижесінің жобасын әзірлейді (2 (екі) жұмыс күні ішінде (құжаттарды қабылдаған кезден бастап).</w:t>
      </w:r>
      <w:r>
        <w:br/>
      </w:r>
      <w:r>
        <w:rPr>
          <w:rFonts w:ascii="Times New Roman"/>
          <w:b w:val="false"/>
          <w:i w:val="false"/>
          <w:color w:val="000000"/>
          <w:sz w:val="28"/>
        </w:rPr>
        <w:t>
      4) көрсетілетін қызметті берушінің басшысы мемлекеттік көрсетілетін қызмет нәтижесінің жобасына қол қойып, ХҚО ЫАЖ–ға немесе порталға көрсетілетін қызметті берушінің электрондық цифрлық қолтаңбасымен куәландырылған электрондық құжат түріндегі мемлекеттік көрсетілетін қызмет нәтижесін жолдайды немесе кеңсе қызметкеріне қағаз тасығышта мемлекеттік көрсетілетін қызмет нәтижесін жолдайды (4 (төрт) сағат ішінде).</w:t>
      </w:r>
      <w:r>
        <w:br/>
      </w:r>
      <w:r>
        <w:rPr>
          <w:rFonts w:ascii="Times New Roman"/>
          <w:b w:val="false"/>
          <w:i w:val="false"/>
          <w:color w:val="000000"/>
          <w:sz w:val="28"/>
        </w:rPr>
        <w:t>
      5) көрсетілетін қызметті беруші кеңсесінің қызметкері көрсетілетін қызметті алушыға ХҚО арқылы мемлекеттік көрсетілетін қызмет нәтижесін береді (1 (бір) жұмыс күнде ішінде).</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әкімдігінің 16.03.2015 </w:t>
      </w:r>
      <w:r>
        <w:rPr>
          <w:rFonts w:ascii="Times New Roman"/>
          <w:b w:val="false"/>
          <w:i w:val="false"/>
          <w:color w:val="ff0000"/>
          <w:sz w:val="28"/>
        </w:rPr>
        <w:t>N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11. Көрсетілетін қызметті алушының жеке басын куәландыратын құжатының мәліметтерін көрсетілетін қызметті беруші портал немесе уәкілетті тұлғалардың ЭЦҚ-мен куәландырылған электрондық құжат нысандағы мемлекеттік қызмет көрсетуді мониторингтеу ақпараттық жүйесі арқылы тиісті мемлекеттік жүйелерден алады.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әкімдігінің 16.03.2015 </w:t>
      </w:r>
      <w:r>
        <w:rPr>
          <w:rFonts w:ascii="Times New Roman"/>
          <w:b w:val="false"/>
          <w:i w:val="false"/>
          <w:color w:val="ff0000"/>
          <w:sz w:val="28"/>
        </w:rPr>
        <w:t>N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12. Көрсетілетін қызметті берушінің құрылымдық бөлімшелерінің (қызметкерлерінің) арасындағы рәсімдер (іс-әрекеттер) реттілігінің сипаттамасы осы "Жолаушыларды облысаралық қалааралық, ауданаралық</w:t>
      </w:r>
      <w:r>
        <w:br/>
      </w:r>
      <w:r>
        <w:rPr>
          <w:rFonts w:ascii="Times New Roman"/>
          <w:b w:val="false"/>
          <w:i w:val="false"/>
          <w:color w:val="000000"/>
          <w:sz w:val="28"/>
        </w:rPr>
        <w:t xml:space="preserve">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 бизнес-процестерінің анықтамалығында келтірілген.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ХҚО-мен өзара іс-әрекет тәртібін, сондай-ақ мемлекеттік қызмет көрсету үдерісінде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13. Көрсетілетін қызметті алушыдан (не сенімхат бойынша оның өкілінен) ХҚО қызметкерінің құжаттар топтамасын қабылдауы ХҚО-ға жүгінген кезде мемлекеттік қызметті көрсету бойынша іс-әрекетті бастауға негіз болып табылады.</w:t>
      </w:r>
      <w:r>
        <w:br/>
      </w:r>
      <w:r>
        <w:rPr>
          <w:rFonts w:ascii="Times New Roman"/>
          <w:b w:val="false"/>
          <w:i w:val="false"/>
          <w:color w:val="000000"/>
          <w:sz w:val="28"/>
        </w:rPr>
        <w:t>
      14. Мемлекеттік қызмет көрсету үдерісінің рәсімдері (іс-әрекеттері), оларды орындау ұзақтығы:</w:t>
      </w:r>
      <w:r>
        <w:br/>
      </w:r>
      <w:r>
        <w:rPr>
          <w:rFonts w:ascii="Times New Roman"/>
          <w:b w:val="false"/>
          <w:i w:val="false"/>
          <w:color w:val="000000"/>
          <w:sz w:val="28"/>
        </w:rPr>
        <w:t>
      1) ХҚО қызметкері көрсетілетін қызметті алушы берген өтініш пен сұратудың дұрыс толтырылуын және құжаттар топтамасының толықтығын тексереді (5 (бес минут) ішінде).</w:t>
      </w:r>
      <w:r>
        <w:br/>
      </w:r>
      <w:r>
        <w:rPr>
          <w:rFonts w:ascii="Times New Roman"/>
          <w:b w:val="false"/>
          <w:i w:val="false"/>
          <w:color w:val="000000"/>
          <w:sz w:val="28"/>
        </w:rPr>
        <w:t>
      Құжаттарды қабылдау кезінде ХҚО қызметкері түпнұсқалардың дұрыстығын көшірмелермен салыстырады, содан кейін түпнұсқаларды көрсетілетін қызметті алушыға қайтарады.</w:t>
      </w:r>
      <w:r>
        <w:br/>
      </w: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ХҚО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алушыға құжаттарды қабылдаудан бас тарту туралы қолхат береді.</w:t>
      </w:r>
      <w:r>
        <w:br/>
      </w:r>
      <w:r>
        <w:rPr>
          <w:rFonts w:ascii="Times New Roman"/>
          <w:b w:val="false"/>
          <w:i w:val="false"/>
          <w:color w:val="000000"/>
          <w:sz w:val="28"/>
        </w:rPr>
        <w:t>
      2) Егер Қазақстан Республикасының заңдарында өзгеше көзделмесе, ХҚО қызметкері ақпараттық жүйелерде қамтылған, заңмен қорғалатын құпияны құрайтын мәліметтерді мемлекеттік қызметті көрсету кезінде пайдалануға көрсетілетін қызметті алушының жазбаша келісімін алады (5 (бес) минут ішінде);</w:t>
      </w:r>
      <w:r>
        <w:br/>
      </w:r>
      <w:r>
        <w:rPr>
          <w:rFonts w:ascii="Times New Roman"/>
          <w:b w:val="false"/>
          <w:i w:val="false"/>
          <w:color w:val="000000"/>
          <w:sz w:val="28"/>
        </w:rPr>
        <w:t>
      3) ХҚО қызметкері көрсетілетін қызметті алушының жеке басын сәйкестендіреді, көрсетілетін қызметті алушы туралы тиісті ақпаратты және тапсырылған құжаттар тізімін ХҚО ЫАЖ-ға енгізеді, көрсетілетін қызметті алушыға тиісті құжаттарды қабылдау туралы қолхат береді (5 (бес) минут ішінде).</w:t>
      </w:r>
      <w:r>
        <w:br/>
      </w:r>
      <w:r>
        <w:rPr>
          <w:rFonts w:ascii="Times New Roman"/>
          <w:b w:val="false"/>
          <w:i w:val="false"/>
          <w:color w:val="000000"/>
          <w:sz w:val="28"/>
        </w:rPr>
        <w:t>
      4) ХҚО қызметкері құжаттар топтамасын әзірлеп, көрсетілетін қызметті берушіге курьерлік пошта арқылы немесе осыған уәкілеттік берілген өзге де байланыс арқылы жолдайды (1 (бір) жұмыс күн ішінде);</w:t>
      </w:r>
      <w:r>
        <w:br/>
      </w:r>
      <w:r>
        <w:rPr>
          <w:rFonts w:ascii="Times New Roman"/>
          <w:b w:val="false"/>
          <w:i w:val="false"/>
          <w:color w:val="000000"/>
          <w:sz w:val="28"/>
        </w:rPr>
        <w:t>
      5) көрсетілетін қызметті беруші кеңсесінің қызметкері құжаттар топтамасын қабылдайды және өтінішті тіркейді және көрсетілетін қызметті беруші басшысына береді (түскен сәттен бастап 15 (он бес) минут ішінде);</w:t>
      </w:r>
      <w:r>
        <w:br/>
      </w:r>
      <w:r>
        <w:rPr>
          <w:rFonts w:ascii="Times New Roman"/>
          <w:b w:val="false"/>
          <w:i w:val="false"/>
          <w:color w:val="000000"/>
          <w:sz w:val="28"/>
        </w:rPr>
        <w:t>
      6) көрсетілетін қызметті берушінің басшысы көрсетілетін қызметті алушының өтінішін екі сағат ішінде қарайды, бұрыштама қойып, оларды көрсетілетін қызметті беруші бөлімінің қызметкеріне жолдайды (4 (төрт) сағат ішінде);</w:t>
      </w:r>
      <w:r>
        <w:br/>
      </w:r>
      <w:r>
        <w:rPr>
          <w:rFonts w:ascii="Times New Roman"/>
          <w:b w:val="false"/>
          <w:i w:val="false"/>
          <w:color w:val="000000"/>
          <w:sz w:val="28"/>
        </w:rPr>
        <w:t>
      7) көрсетілетін қызметті берушінің бөлім қызметкері көрсетілетін қызметті алушының құжаттар топтамасын қарастырып, мемлекеттік көрсетілетін қызмет нәтижесінің жобасын әзірлейді:</w:t>
      </w:r>
      <w:r>
        <w:br/>
      </w:r>
      <w:r>
        <w:rPr>
          <w:rFonts w:ascii="Times New Roman"/>
          <w:b w:val="false"/>
          <w:i w:val="false"/>
          <w:color w:val="000000"/>
          <w:sz w:val="28"/>
        </w:rPr>
        <w:t>
      лицензия беру – 14 (он төрт) жұмыс күні ішінде;</w:t>
      </w:r>
      <w:r>
        <w:br/>
      </w:r>
      <w:r>
        <w:rPr>
          <w:rFonts w:ascii="Times New Roman"/>
          <w:b w:val="false"/>
          <w:i w:val="false"/>
          <w:color w:val="000000"/>
          <w:sz w:val="28"/>
        </w:rPr>
        <w:t>
      лицензияны қайта ресімдеу – 9 (тоғыз) жұмыс күні ішінде;</w:t>
      </w:r>
      <w:r>
        <w:br/>
      </w:r>
      <w:r>
        <w:rPr>
          <w:rFonts w:ascii="Times New Roman"/>
          <w:b w:val="false"/>
          <w:i w:val="false"/>
          <w:color w:val="000000"/>
          <w:sz w:val="28"/>
        </w:rPr>
        <w:t>
      лицензияның телнұсқаларын беру – 1 (бір) жұмыс күні ішінде;</w:t>
      </w:r>
      <w:r>
        <w:br/>
      </w:r>
      <w:r>
        <w:rPr>
          <w:rFonts w:ascii="Times New Roman"/>
          <w:b w:val="false"/>
          <w:i w:val="false"/>
          <w:color w:val="000000"/>
          <w:sz w:val="28"/>
        </w:rPr>
        <w:t xml:space="preserve">
      Ұсынылған құжаттардың толық болмау фактісі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негіздемелердің бірі болған кезде өтінішті одан әрі қараудан бас тарту туралы жазбаша дәлелді жауап түрінде мемлекеттік көрсетілетін қызмет нәтижесінің жобасын әзірлейді (2 (екі) жұмыс күні ішінде (құжаттарды қабылдаған кезден бастап).</w:t>
      </w:r>
      <w:r>
        <w:br/>
      </w:r>
      <w:r>
        <w:rPr>
          <w:rFonts w:ascii="Times New Roman"/>
          <w:b w:val="false"/>
          <w:i w:val="false"/>
          <w:color w:val="000000"/>
          <w:sz w:val="28"/>
        </w:rPr>
        <w:t>
      8) көрсетілетін қызметті берушінің басшысы мемлекеттік көрсетілетін қызмет нәтижесінің жобасына қол қойып, ХҚО ЫАЖ–ға көрсетілетін қызметті берушінің электрондық цифрлық қолтаңбасымен куәландырылған электрондық құжат түріндегі мемлекеттік көрсетілетін қызмет нәтижесін жолдайды және кеңсе қызметкеріне мемлекеттік көрсетілетін қызмет нәтижесін жолдайды (4 (төрт) сағат ішінде).</w:t>
      </w:r>
      <w:r>
        <w:br/>
      </w:r>
      <w:r>
        <w:rPr>
          <w:rFonts w:ascii="Times New Roman"/>
          <w:b w:val="false"/>
          <w:i w:val="false"/>
          <w:color w:val="000000"/>
          <w:sz w:val="28"/>
        </w:rPr>
        <w:t>
      9) көрсетілетін қызметті беруші кеңсесінің қызметкері көрсетілетін қызметті алушыға ХҚО арқылы мемлекеттік көрсетілетін қызмет нәтижесін береді (1 (бір) жұмыс күнде ішінде).</w:t>
      </w:r>
      <w:r>
        <w:br/>
      </w:r>
      <w:r>
        <w:rPr>
          <w:rFonts w:ascii="Times New Roman"/>
          <w:b w:val="false"/>
          <w:i w:val="false"/>
          <w:color w:val="000000"/>
          <w:sz w:val="28"/>
        </w:rPr>
        <w:t>
      10) ХҚО қызметкері тиісті құжаттарды қабылдау туралы қолхатта көрсетілген мерзімде көрсетілетін қызмет алушыға қағаз тасығышта мемлекеттік көрсетілетін қызмет нәтижесін береді (15 (он бес) минут ішінде).</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Солтүстік Қазақстан облысы әкімдігінің 16.03.2015 </w:t>
      </w:r>
      <w:r>
        <w:rPr>
          <w:rFonts w:ascii="Times New Roman"/>
          <w:b w:val="false"/>
          <w:i w:val="false"/>
          <w:color w:val="ff0000"/>
          <w:sz w:val="28"/>
        </w:rPr>
        <w:t>N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15. ХҚО-ға құжаттар топтамасын тапсыру кезінде кезек күтудің рұқсат етілген ең ұзақ уақыты – 15 минут;</w:t>
      </w:r>
      <w:r>
        <w:br/>
      </w:r>
      <w:r>
        <w:rPr>
          <w:rFonts w:ascii="Times New Roman"/>
          <w:b w:val="false"/>
          <w:i w:val="false"/>
          <w:color w:val="000000"/>
          <w:sz w:val="28"/>
        </w:rPr>
        <w:t>
      ХҚО-да қызмет көрсетудің рұқсат етілген ең ұзақ уақыты – 15 минут.</w:t>
      </w:r>
      <w:r>
        <w:br/>
      </w:r>
      <w:r>
        <w:rPr>
          <w:rFonts w:ascii="Times New Roman"/>
          <w:b w:val="false"/>
          <w:i w:val="false"/>
          <w:color w:val="000000"/>
          <w:sz w:val="28"/>
        </w:rPr>
        <w:t>
      16. ХҚО-да өтініштер мен құжаттарды қабылдау және мемлекеттік қызметті көрсету нәтижелерін беру жедел қызмет көрсетусіз "электрондық" кезек тәртібімен жүзеге асырылады, портал арқылы электрондық кезекті броньдауға болады.</w:t>
      </w:r>
      <w:r>
        <w:br/>
      </w:r>
      <w:r>
        <w:rPr>
          <w:rFonts w:ascii="Times New Roman"/>
          <w:b w:val="false"/>
          <w:i w:val="false"/>
          <w:color w:val="000000"/>
          <w:sz w:val="28"/>
        </w:rPr>
        <w:t>
      17. Көрсетілетін қызметті алушыға мемлекеттік қызметті көрсету нәтижесін беру мемлекеттік қызмет көрсету нәтижесін беру туралы хабарламаны алғаннан кейін, жеке өзі келгенде және жеке басын куәландыратын құжатты, тауарлық-материалдық құндылықтарды алуға арналған белгіленген нысандағы сенімхатты және ЭҮТШ арқылы төлеу жағдайларын қоспағанда, төлем құжатын ұсынған кезде қолхаттың негізінде, онда көрсетілген мерзімде ХҚО қызметкері "барьерсіз қызмет көрсету" арқылы жүзеге асырады.</w:t>
      </w:r>
      <w:r>
        <w:br/>
      </w:r>
      <w:r>
        <w:rPr>
          <w:rFonts w:ascii="Times New Roman"/>
          <w:b w:val="false"/>
          <w:i w:val="false"/>
          <w:color w:val="000000"/>
          <w:sz w:val="28"/>
        </w:rPr>
        <w:t xml:space="preserve">
      18. Мемлекеттік қызмет көрсетуде іске қосылған ХҚО арқылы ақпараттық жүйелердің функционалдық іс-әрекеттерінің сипаттамасы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қызметтің осы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w:t>
      </w:r>
      <w:r>
        <w:br/>
      </w:r>
      <w:r>
        <w:rPr>
          <w:rFonts w:ascii="Times New Roman"/>
          <w:b w:val="false"/>
          <w:i w:val="false"/>
          <w:color w:val="000000"/>
          <w:sz w:val="28"/>
        </w:rPr>
        <w:t>
      19. Портал арқылы мемлекеттік қызмет көрсету кезінде көрсетілетін қызметті алушы мен көрсетілетін қызметті беруші іс-әрекеттерінің тәртібі:</w:t>
      </w:r>
      <w:r>
        <w:br/>
      </w:r>
      <w:r>
        <w:rPr>
          <w:rFonts w:ascii="Times New Roman"/>
          <w:b w:val="false"/>
          <w:i w:val="false"/>
          <w:color w:val="000000"/>
          <w:sz w:val="28"/>
        </w:rPr>
        <w:t>
      1) көрсетілетін қызметті алушы ЭЦҚ арқылы порталда тіркеуді (авторландыру) жүзеге арысыды (2 (екі) минут ішінде);</w:t>
      </w:r>
      <w:r>
        <w:br/>
      </w:r>
      <w:r>
        <w:rPr>
          <w:rFonts w:ascii="Times New Roman"/>
          <w:b w:val="false"/>
          <w:i w:val="false"/>
          <w:color w:val="000000"/>
          <w:sz w:val="28"/>
        </w:rPr>
        <w:t xml:space="preserve">
      2) көрсетілетін қызметті алушының электрондық мемлекеттік көрсетілетін қызметті таңдауы, электрондық сұрату жолдарын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бекітуі (5 (бес) минут);</w:t>
      </w:r>
      <w:r>
        <w:br/>
      </w:r>
      <w:r>
        <w:rPr>
          <w:rFonts w:ascii="Times New Roman"/>
          <w:b w:val="false"/>
          <w:i w:val="false"/>
          <w:color w:val="000000"/>
          <w:sz w:val="28"/>
        </w:rPr>
        <w:t>
      3) лицензиялық алымды ЭҮТШ арқылы төлеу (2 (екі) минут);</w:t>
      </w:r>
      <w:r>
        <w:br/>
      </w:r>
      <w:r>
        <w:rPr>
          <w:rFonts w:ascii="Times New Roman"/>
          <w:b w:val="false"/>
          <w:i w:val="false"/>
          <w:color w:val="000000"/>
          <w:sz w:val="28"/>
        </w:rPr>
        <w:t>
      4) көрсетілетін қызметті алушының ЭЦҚ арқылы электрондық мемлекеттік қызметті көрсету үшін электрондық сұратуды куәландыру (2 (екі) минут);</w:t>
      </w:r>
      <w:r>
        <w:br/>
      </w:r>
      <w:r>
        <w:rPr>
          <w:rFonts w:ascii="Times New Roman"/>
          <w:b w:val="false"/>
          <w:i w:val="false"/>
          <w:color w:val="000000"/>
          <w:sz w:val="28"/>
        </w:rPr>
        <w:t>
      5) көрсетілетін қызметті алушының электрондық сұратуын өңдеу (тексеру, тіркеу) (2 (екі) минут ішінде);</w:t>
      </w:r>
      <w:r>
        <w:br/>
      </w:r>
      <w:r>
        <w:rPr>
          <w:rFonts w:ascii="Times New Roman"/>
          <w:b w:val="false"/>
          <w:i w:val="false"/>
          <w:color w:val="000000"/>
          <w:sz w:val="28"/>
        </w:rPr>
        <w:t xml:space="preserve">
      6) көрсетілетін қызметті алушының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хабарламаны көрсетілетін қызметті алушының "жеке кабинетінде" мемлекеттік қызмет көрсетудің тарихынан алуы (1 (бір) минут ішінде);</w:t>
      </w:r>
      <w:r>
        <w:br/>
      </w:r>
      <w:r>
        <w:rPr>
          <w:rFonts w:ascii="Times New Roman"/>
          <w:b w:val="false"/>
          <w:i w:val="false"/>
          <w:color w:val="000000"/>
          <w:sz w:val="28"/>
        </w:rPr>
        <w:t>
      7) көрсетілетін қызметті алушының электрондық сұрату мәртебесі және мемлекеттік қызмет көрсетудің мерзімі туралы хабарламаны көрсетілетін қызметті алушының "жеке кабинетінде" мемлекеттік қызмет көрсетудің тарихынан алуы (1 (бір) минут ішінде);</w:t>
      </w:r>
      <w:r>
        <w:br/>
      </w:r>
      <w:r>
        <w:rPr>
          <w:rFonts w:ascii="Times New Roman"/>
          <w:b w:val="false"/>
          <w:i w:val="false"/>
          <w:color w:val="000000"/>
          <w:sz w:val="28"/>
        </w:rPr>
        <w:t>
      8) көрсетілетін қызметті беруші кеңсесінің қызметкері құжаттар топтамасын қабылдайды және сұратуды тіркейді және көрсетілетін қызметті беруші басшысына береді (түскен сәттен бастап 15 (он бес) минут ішінде);</w:t>
      </w:r>
      <w:r>
        <w:br/>
      </w:r>
      <w:r>
        <w:rPr>
          <w:rFonts w:ascii="Times New Roman"/>
          <w:b w:val="false"/>
          <w:i w:val="false"/>
          <w:color w:val="000000"/>
          <w:sz w:val="28"/>
        </w:rPr>
        <w:t>
      9) көрсетілетін қызметті берушінің басшысы көрсетілетін қызметті алушының сұратуын екі сағат ішінде қарайды, бұрыштама қойып, оларды көрсетілетін қызметті беруші бөлімінің қызметкеріне жолдайды (4 (төрт) сағат ішінде);</w:t>
      </w:r>
      <w:r>
        <w:br/>
      </w:r>
      <w:r>
        <w:rPr>
          <w:rFonts w:ascii="Times New Roman"/>
          <w:b w:val="false"/>
          <w:i w:val="false"/>
          <w:color w:val="000000"/>
          <w:sz w:val="28"/>
        </w:rPr>
        <w:t>
      10) көрсетілетін қызметті берушінің бөлім қызметкері көрсетілетін қызметті алушының құжаттар топтамасын қарастырып, мемлекеттік көрсетілетін қызмет нәтижесінің жобасын әзірлейді:</w:t>
      </w:r>
      <w:r>
        <w:br/>
      </w:r>
      <w:r>
        <w:rPr>
          <w:rFonts w:ascii="Times New Roman"/>
          <w:b w:val="false"/>
          <w:i w:val="false"/>
          <w:color w:val="000000"/>
          <w:sz w:val="28"/>
        </w:rPr>
        <w:t>
      лицензия беру – 5 (бес) жұмыс күні ішінде;</w:t>
      </w:r>
      <w:r>
        <w:br/>
      </w:r>
      <w:r>
        <w:rPr>
          <w:rFonts w:ascii="Times New Roman"/>
          <w:b w:val="false"/>
          <w:i w:val="false"/>
          <w:color w:val="000000"/>
          <w:sz w:val="28"/>
        </w:rPr>
        <w:t>
      лицензияны қайта ресімдеу, телнұсқаларын беру – 2 (екі) жұмыс күні ішінде;</w:t>
      </w:r>
      <w:r>
        <w:br/>
      </w:r>
      <w:r>
        <w:rPr>
          <w:rFonts w:ascii="Times New Roman"/>
          <w:b w:val="false"/>
          <w:i w:val="false"/>
          <w:color w:val="000000"/>
          <w:sz w:val="28"/>
        </w:rPr>
        <w:t xml:space="preserve">
      Ұсынылған құжаттардың толық болмау фактісі анықталған жағдайда, сондай-ақ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негіздемелердің бірі болған кезде 2 (екі) жұмыс күні ішінде (құжаттарды қабылдаған кезден бастап) өтінішті одан әрі қараудан бас тарту туралы жазбаша дәлелді жауап түрінде мемлекеттік көрсетілетін қызмет нәтижесінің жобасын әзірлейді.</w:t>
      </w:r>
      <w:r>
        <w:br/>
      </w:r>
      <w:r>
        <w:rPr>
          <w:rFonts w:ascii="Times New Roman"/>
          <w:b w:val="false"/>
          <w:i w:val="false"/>
          <w:color w:val="000000"/>
          <w:sz w:val="28"/>
        </w:rPr>
        <w:t>
      11) көрсетілетін қызметті берушінің басшысы мемлекеттік көрсетілетін қызмет нәтижесінің жобасына қол қойып, порталға көрсетілетін қызметті берушінің электрондық цифрлық қолтаңбасымен куәландырылған электрондық құжат түріндегі мемлекеттік көрсетілетін қызмет нәтижесін жолдайды (4 (төрт) сағат ішінде).</w:t>
      </w:r>
      <w:r>
        <w:br/>
      </w:r>
      <w:r>
        <w:rPr>
          <w:rFonts w:ascii="Times New Roman"/>
          <w:b w:val="false"/>
          <w:i w:val="false"/>
          <w:color w:val="000000"/>
          <w:sz w:val="28"/>
        </w:rPr>
        <w:t>
      12) көрсетілетін қызметті берушімен көрсетілетін қызметті алушының ЭЦҚ койылған электрондық құжат нысанындағы мемлекеттік көрсетілетін қызмет нәтижесін өңдеу және көрсетілетін қызметті алушының "жеке кабинетіне" жолдау (1 (бір) минут ішінде12) көрсетілетін қызметті берушімен көрсетілетін қызметті алушының ЭЦҚ койылған электрондық құжат нысанындағы мемлекеттік көрсетілетін қызмет нәтижесін өңдеу және көрсетілетін қызметті алушының "жеке кабинетіне" жолдау (1 (бір) минут ішінде);</w:t>
      </w:r>
      <w:r>
        <w:br/>
      </w:r>
      <w:r>
        <w:rPr>
          <w:rFonts w:ascii="Times New Roman"/>
          <w:b w:val="false"/>
          <w:i w:val="false"/>
          <w:color w:val="000000"/>
          <w:sz w:val="28"/>
        </w:rPr>
        <w:t>
      13) көрсетілетін қызметті алушымен мемлекеттік көрсетілетін қызмет нәтижесін мемлекеттік қызмет көрсетудің тарихында көрсетілетін қызметті алушының "жеке кабинетінен" алу (1 (бір) минут ішінде);</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Солтүстік Қазақстан облысы әкімдігінің 16.03.2015 </w:t>
      </w:r>
      <w:r>
        <w:rPr>
          <w:rFonts w:ascii="Times New Roman"/>
          <w:b w:val="false"/>
          <w:i w:val="false"/>
          <w:color w:val="ff0000"/>
          <w:sz w:val="28"/>
        </w:rPr>
        <w:t>N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 Мемлекеттік қызмет көрсетуде іске қосылған портал арқылы ақпараттық жүйелердің функционалдық іс-әрекеттерінің сипаттамасы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қызметтің осы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облысаралық қалааралық, </w:t>
            </w:r>
            <w:r>
              <w:br/>
            </w:r>
            <w:r>
              <w:rPr>
                <w:rFonts w:ascii="Times New Roman"/>
                <w:b w:val="false"/>
                <w:i w:val="false"/>
                <w:color w:val="000000"/>
                <w:sz w:val="20"/>
              </w:rPr>
              <w:t xml:space="preserve">ауданаралық (облысішiлiк қалааралық) және </w:t>
            </w:r>
            <w:r>
              <w:br/>
            </w:r>
            <w:r>
              <w:rPr>
                <w:rFonts w:ascii="Times New Roman"/>
                <w:b w:val="false"/>
                <w:i w:val="false"/>
                <w:color w:val="000000"/>
                <w:sz w:val="20"/>
              </w:rPr>
              <w:t xml:space="preserve">халықаралық қатынастарда автобустармен, </w:t>
            </w:r>
            <w:r>
              <w:br/>
            </w:r>
            <w:r>
              <w:rPr>
                <w:rFonts w:ascii="Times New Roman"/>
                <w:b w:val="false"/>
                <w:i w:val="false"/>
                <w:color w:val="000000"/>
                <w:sz w:val="20"/>
              </w:rPr>
              <w:t>шағын автобустармен тұрақты емес тасымалдау, </w:t>
            </w:r>
            <w:r>
              <w:br/>
            </w:r>
            <w:r>
              <w:rPr>
                <w:rFonts w:ascii="Times New Roman"/>
                <w:b w:val="false"/>
                <w:i w:val="false"/>
                <w:color w:val="000000"/>
                <w:sz w:val="20"/>
              </w:rPr>
              <w:t>сондай-ақ жолаушыларды халықаралық қатынаста</w:t>
            </w:r>
            <w:r>
              <w:br/>
            </w:r>
            <w:r>
              <w:rPr>
                <w:rFonts w:ascii="Times New Roman"/>
                <w:b w:val="false"/>
                <w:i w:val="false"/>
                <w:color w:val="000000"/>
                <w:sz w:val="20"/>
              </w:rPr>
              <w:t xml:space="preserve">автобустармен, шағын автобустармен тұрақты </w:t>
            </w:r>
            <w:r>
              <w:br/>
            </w:r>
            <w:r>
              <w:rPr>
                <w:rFonts w:ascii="Times New Roman"/>
                <w:b w:val="false"/>
                <w:i w:val="false"/>
                <w:color w:val="000000"/>
                <w:sz w:val="20"/>
              </w:rPr>
              <w:t xml:space="preserve">тасымалдау жөніндегі қызметпен айналысу </w:t>
            </w:r>
            <w:r>
              <w:br/>
            </w:r>
            <w:r>
              <w:rPr>
                <w:rFonts w:ascii="Times New Roman"/>
                <w:b w:val="false"/>
                <w:i w:val="false"/>
                <w:color w:val="000000"/>
                <w:sz w:val="20"/>
              </w:rPr>
              <w:t>үшін лицензия беру, қайта ресімдеу, лицензияның</w:t>
            </w:r>
            <w:r>
              <w:br/>
            </w:r>
            <w:r>
              <w:rPr>
                <w:rFonts w:ascii="Times New Roman"/>
                <w:b w:val="false"/>
                <w:i w:val="false"/>
                <w:color w:val="000000"/>
                <w:sz w:val="20"/>
              </w:rPr>
              <w:t xml:space="preserve">телнұсқаларын беру" мемлекеттік </w:t>
            </w:r>
            <w:r>
              <w:br/>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бойынша жергілікті атқарушы органның құрылымдық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240"/>
        <w:gridCol w:w="2127"/>
        <w:gridCol w:w="5270"/>
        <w:gridCol w:w="3406"/>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құрылымдық бөлімшесінің атауы</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 электрондық поштаның мекенжайы ақпарат</w:t>
            </w:r>
            <w:r>
              <w:br/>
            </w:r>
            <w:r>
              <w:rPr>
                <w:rFonts w:ascii="Times New Roman"/>
                <w:b w:val="false"/>
                <w:i w:val="false"/>
                <w:color w:val="000000"/>
                <w:sz w:val="20"/>
              </w:rPr>
              <w:t>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жолаушылар көлігі және автомобиль жолдары басқармасы" мемлекеттік мекемесі</w:t>
            </w: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Интернационал көшесі, 61. 301-кабинет</w:t>
            </w:r>
            <w:r>
              <w:br/>
            </w:r>
            <w:r>
              <w:rPr>
                <w:rFonts w:ascii="Times New Roman"/>
                <w:b w:val="false"/>
                <w:i w:val="false"/>
                <w:color w:val="000000"/>
                <w:sz w:val="20"/>
              </w:rPr>
              <w:t>
</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 сайын сағат 9.00 - ден 18.30-ға дейін, 13.00 - 14.30 түскі үзіліс, демалыс – сенбі және жексенбі</w:t>
            </w: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8(7152) 338695</w:t>
            </w:r>
            <w:r>
              <w:br/>
            </w:r>
            <w:r>
              <w:rPr>
                <w:rFonts w:ascii="Times New Roman"/>
                <w:b w:val="false"/>
                <w:i w:val="false"/>
                <w:color w:val="000000"/>
                <w:sz w:val="20"/>
              </w:rPr>
              <w:t>
Факс 8(7152) 338765</w:t>
            </w:r>
            <w:r>
              <w:br/>
            </w:r>
            <w:r>
              <w:rPr>
                <w:rFonts w:ascii="Times New Roman"/>
                <w:b w:val="false"/>
                <w:i w:val="false"/>
                <w:color w:val="000000"/>
                <w:sz w:val="20"/>
              </w:rPr>
              <w:t>
trans@sko.kz</w:t>
            </w:r>
            <w:r>
              <w:br/>
            </w:r>
            <w:r>
              <w:rPr>
                <w:rFonts w:ascii="Times New Roman"/>
                <w:b w:val="false"/>
                <w:i w:val="false"/>
                <w:color w:val="000000"/>
                <w:sz w:val="20"/>
              </w:rPr>
              <w:t>
http://dptiad.sko.gov.kz</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"Жолаушыларды облысаралық қалааралық, </w:t>
            </w:r>
            <w:r>
              <w:br/>
            </w:r>
            <w:r>
              <w:rPr>
                <w:rFonts w:ascii="Times New Roman"/>
                <w:b w:val="false"/>
                <w:i w:val="false"/>
                <w:color w:val="000000"/>
                <w:sz w:val="20"/>
              </w:rPr>
              <w:t xml:space="preserve">ауданаралық (облысішiлiк қалааралық) және </w:t>
            </w:r>
            <w:r>
              <w:br/>
            </w:r>
            <w:r>
              <w:rPr>
                <w:rFonts w:ascii="Times New Roman"/>
                <w:b w:val="false"/>
                <w:i w:val="false"/>
                <w:color w:val="000000"/>
                <w:sz w:val="20"/>
              </w:rPr>
              <w:t xml:space="preserve">халықаралық қатынастарда автобустармен, </w:t>
            </w:r>
            <w:r>
              <w:br/>
            </w:r>
            <w:r>
              <w:rPr>
                <w:rFonts w:ascii="Times New Roman"/>
                <w:b w:val="false"/>
                <w:i w:val="false"/>
                <w:color w:val="000000"/>
                <w:sz w:val="20"/>
              </w:rPr>
              <w:t xml:space="preserve">шағын автобустармен тұрақты емес тасымалдау, </w:t>
            </w:r>
            <w:r>
              <w:br/>
            </w:r>
            <w:r>
              <w:rPr>
                <w:rFonts w:ascii="Times New Roman"/>
                <w:b w:val="false"/>
                <w:i w:val="false"/>
                <w:color w:val="000000"/>
                <w:sz w:val="20"/>
              </w:rPr>
              <w:t>сондай-ақ жолаушыларды халықаралық қатынаста</w:t>
            </w:r>
            <w:r>
              <w:br/>
            </w:r>
            <w:r>
              <w:rPr>
                <w:rFonts w:ascii="Times New Roman"/>
                <w:b w:val="false"/>
                <w:i w:val="false"/>
                <w:color w:val="000000"/>
                <w:sz w:val="20"/>
              </w:rPr>
              <w:t xml:space="preserve">автобустармен, шағын автобустармен тұрақты </w:t>
            </w:r>
            <w:r>
              <w:br/>
            </w:r>
            <w:r>
              <w:rPr>
                <w:rFonts w:ascii="Times New Roman"/>
                <w:b w:val="false"/>
                <w:i w:val="false"/>
                <w:color w:val="000000"/>
                <w:sz w:val="20"/>
              </w:rPr>
              <w:t xml:space="preserve">тасымалдау жөніндегі қызметпен айналысу </w:t>
            </w:r>
            <w:r>
              <w:br/>
            </w:r>
            <w:r>
              <w:rPr>
                <w:rFonts w:ascii="Times New Roman"/>
                <w:b w:val="false"/>
                <w:i w:val="false"/>
                <w:color w:val="000000"/>
                <w:sz w:val="20"/>
              </w:rPr>
              <w:t>үшін лицензия беру, қайта ресімдеу, лицензияның</w:t>
            </w:r>
            <w:r>
              <w:br/>
            </w:r>
            <w:r>
              <w:rPr>
                <w:rFonts w:ascii="Times New Roman"/>
                <w:b w:val="false"/>
                <w:i w:val="false"/>
                <w:color w:val="000000"/>
                <w:sz w:val="20"/>
              </w:rPr>
              <w:t xml:space="preserve">телнұсқаларын беру" мемлекеттік </w:t>
            </w:r>
            <w:r>
              <w:br/>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Мемлекеттік қызмет көрсету бойынша халыққа қызмет көрсету орталықтарының тізбесі</w:t>
      </w:r>
    </w:p>
    <w:p>
      <w:pPr>
        <w:spacing w:after="0"/>
        <w:ind w:left="0"/>
        <w:jc w:val="left"/>
      </w:pPr>
      <w:r>
        <w:rPr>
          <w:rFonts w:ascii="Times New Roman"/>
          <w:b w:val="false"/>
          <w:i w:val="false"/>
          <w:color w:val="ff0000"/>
          <w:sz w:val="28"/>
        </w:rPr>
        <w:t xml:space="preserve">      Ескерту. 2-қосымша жаңа редакцияда - Солтүстік Қазақстан облысы әкімдігінің 16.03.2015 </w:t>
      </w:r>
      <w:r>
        <w:rPr>
          <w:rFonts w:ascii="Times New Roman"/>
          <w:b w:val="false"/>
          <w:i w:val="false"/>
          <w:color w:val="ff0000"/>
          <w:sz w:val="28"/>
        </w:rPr>
        <w:t>N 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2383"/>
        <w:gridCol w:w="1362"/>
        <w:gridCol w:w="3403"/>
        <w:gridCol w:w="4612"/>
      </w:tblGrid>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ХҚО</w:t>
            </w:r>
            <w:r>
              <w:br/>
            </w:r>
            <w:r>
              <w:rPr>
                <w:rFonts w:ascii="Times New Roman"/>
                <w:b w:val="false"/>
                <w:i w:val="false"/>
                <w:color w:val="000000"/>
                <w:sz w:val="20"/>
              </w:rPr>
              <w:t xml:space="preserve">
атауы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кестесі</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филиалы</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Әуезов көшесі, 157</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33-31-03</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филиалының № 2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Конституциясы көшесі, 72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33-06-52</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Айыртау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
 Айыртау ауданы</w:t>
            </w:r>
            <w:r>
              <w:br/>
            </w:r>
            <w:r>
              <w:rPr>
                <w:rFonts w:ascii="Times New Roman"/>
                <w:b w:val="false"/>
                <w:i w:val="false"/>
                <w:color w:val="000000"/>
                <w:sz w:val="20"/>
              </w:rPr>
              <w:t xml:space="preserve">
Саумалкөл ауылы, Дәулетбай Сыздықов көшесі, 4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2-01-84</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Ақжар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Ақжар ауданы</w:t>
            </w:r>
            <w:r>
              <w:br/>
            </w:r>
            <w:r>
              <w:rPr>
                <w:rFonts w:ascii="Times New Roman"/>
                <w:b w:val="false"/>
                <w:i w:val="false"/>
                <w:color w:val="000000"/>
                <w:sz w:val="20"/>
              </w:rPr>
              <w:t>
Талшық ауылы,</w:t>
            </w:r>
            <w:r>
              <w:br/>
            </w:r>
            <w:r>
              <w:rPr>
                <w:rFonts w:ascii="Times New Roman"/>
                <w:b w:val="false"/>
                <w:i w:val="false"/>
                <w:color w:val="000000"/>
                <w:sz w:val="20"/>
              </w:rPr>
              <w:t>
Победа көшесі, 67</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2-21-08</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Аққайың ауданы бойынша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Аққайың ауданы Смирнов ауылы, </w:t>
            </w:r>
            <w:r>
              <w:br/>
            </w:r>
            <w:r>
              <w:rPr>
                <w:rFonts w:ascii="Times New Roman"/>
                <w:b w:val="false"/>
                <w:i w:val="false"/>
                <w:color w:val="000000"/>
                <w:sz w:val="20"/>
              </w:rPr>
              <w:t xml:space="preserve">
Труд көшесі, 11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2-25-86</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Есіл ауданы бойынша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w:t>
            </w:r>
            <w:r>
              <w:br/>
            </w:r>
            <w:r>
              <w:rPr>
                <w:rFonts w:ascii="Times New Roman"/>
                <w:b w:val="false"/>
                <w:i w:val="false"/>
                <w:color w:val="000000"/>
                <w:sz w:val="20"/>
              </w:rPr>
              <w:t>
 Есіл ауданы облысы</w:t>
            </w:r>
            <w:r>
              <w:br/>
            </w:r>
            <w:r>
              <w:rPr>
                <w:rFonts w:ascii="Times New Roman"/>
                <w:b w:val="false"/>
                <w:i w:val="false"/>
                <w:color w:val="000000"/>
                <w:sz w:val="20"/>
              </w:rPr>
              <w:t>
Явленка ауылы,</w:t>
            </w:r>
            <w:r>
              <w:br/>
            </w:r>
            <w:r>
              <w:rPr>
                <w:rFonts w:ascii="Times New Roman"/>
                <w:b w:val="false"/>
                <w:i w:val="false"/>
                <w:color w:val="000000"/>
                <w:sz w:val="20"/>
              </w:rPr>
              <w:t xml:space="preserve">
Ленин көшесі, 6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2-20-03</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Жамбыл ауданы бойынша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Жамбыл ауданы Пресновка ауылы,</w:t>
            </w:r>
            <w:r>
              <w:br/>
            </w:r>
            <w:r>
              <w:rPr>
                <w:rFonts w:ascii="Times New Roman"/>
                <w:b w:val="false"/>
                <w:i w:val="false"/>
                <w:color w:val="000000"/>
                <w:sz w:val="20"/>
              </w:rPr>
              <w:t xml:space="preserve">
 Горький қиылысы, 10 "Г"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2-29-16</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Ғ. Мүсірепов атындағы аудан бойынша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Ғабит Мүсірепов атындағы аудан</w:t>
            </w:r>
            <w:r>
              <w:br/>
            </w:r>
            <w:r>
              <w:rPr>
                <w:rFonts w:ascii="Times New Roman"/>
                <w:b w:val="false"/>
                <w:i w:val="false"/>
                <w:color w:val="000000"/>
                <w:sz w:val="20"/>
              </w:rPr>
              <w:t>
Новоишимское ауылы,</w:t>
            </w:r>
            <w:r>
              <w:br/>
            </w:r>
            <w:r>
              <w:rPr>
                <w:rFonts w:ascii="Times New Roman"/>
                <w:b w:val="false"/>
                <w:i w:val="false"/>
                <w:color w:val="000000"/>
                <w:sz w:val="20"/>
              </w:rPr>
              <w:t xml:space="preserve">
Ленин көшесі, 7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2-22-19</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РМК Қызылжар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
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xml:space="preserve">
Институт көшесі, 1 "А"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2-17-46</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М.Жұмабаев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Мағжан Жұмабаев ауданы</w:t>
            </w:r>
            <w:r>
              <w:br/>
            </w:r>
            <w:r>
              <w:rPr>
                <w:rFonts w:ascii="Times New Roman"/>
                <w:b w:val="false"/>
                <w:i w:val="false"/>
                <w:color w:val="000000"/>
                <w:sz w:val="20"/>
              </w:rPr>
              <w:t xml:space="preserve">
 Булаев қаласы Юбилейная көшесі, 62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2-03-76</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Мамлют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
Мамлют ауданы</w:t>
            </w:r>
            <w:r>
              <w:br/>
            </w:r>
            <w:r>
              <w:rPr>
                <w:rFonts w:ascii="Times New Roman"/>
                <w:b w:val="false"/>
                <w:i w:val="false"/>
                <w:color w:val="000000"/>
                <w:sz w:val="20"/>
              </w:rPr>
              <w:t xml:space="preserve">
Мамлют қаласы, С.Мұқанов көшесі, 11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2-27-48</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кәсіпорынның Тайынша ауданы бойынша бөлімі </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w:t>
            </w:r>
            <w:r>
              <w:br/>
            </w:r>
            <w:r>
              <w:rPr>
                <w:rFonts w:ascii="Times New Roman"/>
                <w:b w:val="false"/>
                <w:i w:val="false"/>
                <w:color w:val="000000"/>
                <w:sz w:val="20"/>
              </w:rPr>
              <w:t>
Тайынша қаласы,</w:t>
            </w:r>
            <w:r>
              <w:br/>
            </w:r>
            <w:r>
              <w:rPr>
                <w:rFonts w:ascii="Times New Roman"/>
                <w:b w:val="false"/>
                <w:i w:val="false"/>
                <w:color w:val="000000"/>
                <w:sz w:val="20"/>
              </w:rPr>
              <w:t>
Конституциясы көшесі, 208</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2-36-03</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Тимирязев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Тимирязев ауданы</w:t>
            </w:r>
            <w:r>
              <w:br/>
            </w:r>
            <w:r>
              <w:rPr>
                <w:rFonts w:ascii="Times New Roman"/>
                <w:b w:val="false"/>
                <w:i w:val="false"/>
                <w:color w:val="000000"/>
                <w:sz w:val="20"/>
              </w:rPr>
              <w:t>
Тимирязево ауылы</w:t>
            </w:r>
            <w:r>
              <w:br/>
            </w:r>
            <w:r>
              <w:rPr>
                <w:rFonts w:ascii="Times New Roman"/>
                <w:b w:val="false"/>
                <w:i w:val="false"/>
                <w:color w:val="000000"/>
                <w:sz w:val="20"/>
              </w:rPr>
              <w:t xml:space="preserve">
Уәлиханов көшесі, 17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2-03-02</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Уәлиханов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Солтүстік Қазақстан облысы Уәлиханов ауданы Кішкенекөл ауылы</w:t>
            </w:r>
            <w:r>
              <w:br/>
            </w:r>
            <w:r>
              <w:rPr>
                <w:rFonts w:ascii="Times New Roman"/>
                <w:b w:val="false"/>
                <w:i w:val="false"/>
                <w:color w:val="000000"/>
                <w:sz w:val="20"/>
              </w:rPr>
              <w:t xml:space="preserve">
Уәлиханов көшесі, 80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2-28-11</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Шал ақын ауданы бойынша бөлімі</w:t>
            </w: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Шал ақын ауданы</w:t>
            </w:r>
            <w:r>
              <w:br/>
            </w:r>
            <w:r>
              <w:rPr>
                <w:rFonts w:ascii="Times New Roman"/>
                <w:b w:val="false"/>
                <w:i w:val="false"/>
                <w:color w:val="000000"/>
                <w:sz w:val="20"/>
              </w:rPr>
              <w:t xml:space="preserve">
Сергеевка қаласы Желтоқсан көшесі, 31 </w:t>
            </w: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2-73-90</w:t>
            </w: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Демалыс және мереке күндерін қоспағанда, күн сайын дүйсенбі - сенбі аралығында, түскі үзіліссіз сағат 09.00-ден 20.00-ге дейін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облысаралық қалааралық, </w:t>
            </w:r>
            <w:r>
              <w:br/>
            </w:r>
            <w:r>
              <w:rPr>
                <w:rFonts w:ascii="Times New Roman"/>
                <w:b w:val="false"/>
                <w:i w:val="false"/>
                <w:color w:val="000000"/>
                <w:sz w:val="20"/>
              </w:rPr>
              <w:t xml:space="preserve">ауданаралық (облысішiлiк қалааралық) және </w:t>
            </w:r>
            <w:r>
              <w:br/>
            </w:r>
            <w:r>
              <w:rPr>
                <w:rFonts w:ascii="Times New Roman"/>
                <w:b w:val="false"/>
                <w:i w:val="false"/>
                <w:color w:val="000000"/>
                <w:sz w:val="20"/>
              </w:rPr>
              <w:t xml:space="preserve">халықаралық қатынастарда автобустармен, </w:t>
            </w:r>
            <w:r>
              <w:br/>
            </w:r>
            <w:r>
              <w:rPr>
                <w:rFonts w:ascii="Times New Roman"/>
                <w:b w:val="false"/>
                <w:i w:val="false"/>
                <w:color w:val="000000"/>
                <w:sz w:val="20"/>
              </w:rPr>
              <w:t xml:space="preserve">шағын автобустармен тұрақты емес тасымалдау, </w:t>
            </w:r>
            <w:r>
              <w:br/>
            </w:r>
            <w:r>
              <w:rPr>
                <w:rFonts w:ascii="Times New Roman"/>
                <w:b w:val="false"/>
                <w:i w:val="false"/>
                <w:color w:val="000000"/>
                <w:sz w:val="20"/>
              </w:rPr>
              <w:t>сондай-ақ жолаушыларды халықаралық қатынаста</w:t>
            </w:r>
            <w:r>
              <w:br/>
            </w:r>
            <w:r>
              <w:rPr>
                <w:rFonts w:ascii="Times New Roman"/>
                <w:b w:val="false"/>
                <w:i w:val="false"/>
                <w:color w:val="000000"/>
                <w:sz w:val="20"/>
              </w:rPr>
              <w:t xml:space="preserve">автобустармен, шағын автобустармен тұрақты </w:t>
            </w:r>
            <w:r>
              <w:br/>
            </w:r>
            <w:r>
              <w:rPr>
                <w:rFonts w:ascii="Times New Roman"/>
                <w:b w:val="false"/>
                <w:i w:val="false"/>
                <w:color w:val="000000"/>
                <w:sz w:val="20"/>
              </w:rPr>
              <w:t xml:space="preserve">тасымалдау жөніндегі қызметпен айналысу </w:t>
            </w:r>
            <w:r>
              <w:br/>
            </w:r>
            <w:r>
              <w:rPr>
                <w:rFonts w:ascii="Times New Roman"/>
                <w:b w:val="false"/>
                <w:i w:val="false"/>
                <w:color w:val="000000"/>
                <w:sz w:val="20"/>
              </w:rPr>
              <w:t>үшін лицензия беру, қайта ресімдеу, лицензияның</w:t>
            </w:r>
            <w:r>
              <w:br/>
            </w:r>
            <w:r>
              <w:rPr>
                <w:rFonts w:ascii="Times New Roman"/>
                <w:b w:val="false"/>
                <w:i w:val="false"/>
                <w:color w:val="000000"/>
                <w:sz w:val="20"/>
              </w:rPr>
              <w:t xml:space="preserve">телнұсқаларын беру" мемлекеттік </w:t>
            </w:r>
            <w:r>
              <w:br/>
            </w:r>
            <w:r>
              <w:rPr>
                <w:rFonts w:ascii="Times New Roman"/>
                <w:b w:val="false"/>
                <w:i w:val="false"/>
                <w:color w:val="000000"/>
                <w:sz w:val="20"/>
              </w:rPr>
              <w:t xml:space="preserve">көрсетілетін қызмет регламентіне </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қызмет көрсету бизнес-процестерінің анықтамалығы ХҚО арқылы мемлекеттік қызметті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167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16700" cy="902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қызметті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642100" cy="906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42100" cy="90678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3"/>
        <w:gridCol w:w="4727"/>
      </w:tblGrid>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90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90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мемлекеттік қызметті көрсетудің басталуы немесе аяқталуы</w:t>
            </w: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76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көрсетілетін қызметті алушы рәсімінің (іс-қимылының) және (немесе) ҚФБ атауы</w:t>
            </w: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79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79500" cy="82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таңдау нұсқасы</w:t>
            </w:r>
            <w:r>
              <w:br/>
            </w:r>
            <w:r>
              <w:rPr>
                <w:rFonts w:ascii="Times New Roman"/>
                <w:b w:val="false"/>
                <w:i w:val="false"/>
                <w:color w:val="000000"/>
                <w:sz w:val="20"/>
              </w:rPr>
              <w:t>
</w:t>
            </w:r>
          </w:p>
        </w:tc>
      </w:tr>
      <w:tr>
        <w:trPr>
          <w:trHeight w:val="30" w:hRule="atLeast"/>
        </w:trPr>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43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келесі рәсімге (іс-қимылға) өту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