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6818" w14:textId="b4c6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11 маусымдағы N 195 қаулысы. Солтүстік Қазақстан облысының Әділет департаментінде 2014 жылғы 18 шілдеде N 2866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"Медициналық қызметке лицензия беру, қайта рәсімдеу,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2014 жылғы 11 маусымдағы</w:t>
            </w:r>
            <w:r>
              <w:br/>
            </w:r>
            <w:r>
              <w:rPr>
                <w:rFonts w:ascii="Times New Roman"/>
                <w:b w:val="false"/>
                <w:i w:val="false"/>
                <w:color w:val="000000"/>
                <w:sz w:val="20"/>
              </w:rPr>
              <w:t>№ 195 қаулысымен бекітілді</w:t>
            </w:r>
          </w:p>
        </w:tc>
      </w:tr>
    </w:tbl>
    <w:bookmarkStart w:name="z6" w:id="0"/>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"Медициналық қызметке лицензия беру, қайта ресімдеу, лицензияның телнұсқаларын беру" мемлекеттік көрсетілетін қызметі (бұдан әрі – мемлекеттік көрсетілетін қызмет) облыстың жергілікті атқарушы органы (бұдан әрі – көрсетілетін қызметті беруші) көрсетеді.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2) "Халыққа қызмет көрсету орталығы" Республикалық Мемлекеттік кәсіпорнының Солтүстік Қазақстан облысы бойынша филиалы (бұдан әрі – ХҚО);</w:t>
      </w:r>
      <w:r>
        <w:br/>
      </w:r>
      <w:r>
        <w:rPr>
          <w:rFonts w:ascii="Times New Roman"/>
          <w:b w:val="false"/>
          <w:i w:val="false"/>
          <w:color w:val="000000"/>
          <w:sz w:val="28"/>
        </w:rPr>
        <w:t>
      3) www.e.gov.kz "электрондық үкімет" веб-порталы арқылы жүзеге асырылады.</w:t>
      </w:r>
      <w:r>
        <w:br/>
      </w:r>
      <w:r>
        <w:rPr>
          <w:rFonts w:ascii="Times New Roman"/>
          <w:b w:val="false"/>
          <w:i w:val="false"/>
          <w:color w:val="000000"/>
          <w:sz w:val="28"/>
        </w:rPr>
        <w:t xml:space="preserve">
      "Медициналық қызметке лицензия беру, қайта ресімдеу, лицензияның телнұсқаларын беру" мемлекеттік көрсетілетін қызметінің регламенті (бұдан әрі – регламент) "Медициналық қызмет саласындағы мемлекеттік көрсетілетін қызмет стандарттарын бекіту туралы" Қазақстан Республикасы Үкіметінің 2014 жығы 24 ақпандағы № 141 қаулысымен бекітілген (бұдан әрі – стандарт) "Медициналық қызметке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2. Мемлекеттік көрсетілетін қызметтің түрі: электрондық (ішінара автоматтандырылған) және (немесе) қағаз.</w:t>
      </w:r>
      <w:r>
        <w:br/>
      </w:r>
      <w:r>
        <w:rPr>
          <w:rFonts w:ascii="Times New Roman"/>
          <w:b w:val="false"/>
          <w:i w:val="false"/>
          <w:color w:val="000000"/>
          <w:sz w:val="28"/>
        </w:rPr>
        <w:t>
      3. Мемлекеттік көрсетілетін қызметтің нәтижесі медициналық қызметке лицензия беру және (немесе) лицензияға қосымша, лицензияны және (немесе) лицензияға қосымшаны қайта ресімдеу, лицензияның және (немесе) лицензияға қосымшаның телнұсқасы беру немесе мемлекеттік көрсетілетін қызметтен бас тарту туралы уәжделген жауап болып табылады.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көрсетілетін қызмет үдерісіндегі көрсетілетін қызметті беруші қызметкерінің іс-әрекетінің тәртібін сипаттау</w:t>
      </w:r>
    </w:p>
    <w:bookmarkEnd w:id="1"/>
    <w:p>
      <w:pPr>
        <w:spacing w:after="0"/>
        <w:ind w:left="0"/>
        <w:jc w:val="left"/>
      </w:pPr>
      <w:r>
        <w:rPr>
          <w:rFonts w:ascii="Times New Roman"/>
          <w:b w:val="false"/>
          <w:i w:val="false"/>
          <w:color w:val="000000"/>
          <w:sz w:val="28"/>
        </w:rPr>
        <w:t xml:space="preserve">      4. Мемлекеттік көрсетілген қызмет бойынша рәсімді (іс-әрекетті)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құжаттарды (бұдан әрі – құжаттар топтамасы) ұсынуы болып табылады.</w:t>
      </w:r>
      <w:r>
        <w:br/>
      </w:r>
      <w:r>
        <w:rPr>
          <w:rFonts w:ascii="Times New Roman"/>
          <w:b w:val="false"/>
          <w:i w:val="false"/>
          <w:color w:val="000000"/>
          <w:sz w:val="28"/>
        </w:rPr>
        <w:t xml:space="preserve">
      5. Мемлекеттік көрсетілетін қызмет үдерісінің құрамына енетін әрбір рәсімнің (іс-әрекеттің) мазмұны, оны орындау мерзімі: </w:t>
      </w:r>
      <w:r>
        <w:br/>
      </w:r>
      <w:r>
        <w:rPr>
          <w:rFonts w:ascii="Times New Roman"/>
          <w:b w:val="false"/>
          <w:i w:val="false"/>
          <w:color w:val="000000"/>
          <w:sz w:val="28"/>
        </w:rPr>
        <w:t>
      лицензия және/немесе лицензияға қосымшаны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лицензияны және/немесе лицензияға қосымшаны дайындауды жүзеге асырады – 11 жұмыс күні.</w:t>
      </w:r>
      <w:r>
        <w:br/>
      </w:r>
      <w:r>
        <w:rPr>
          <w:rFonts w:ascii="Times New Roman"/>
          <w:b w:val="false"/>
          <w:i w:val="false"/>
          <w:color w:val="000000"/>
          <w:sz w:val="28"/>
        </w:rPr>
        <w:t>
      4) көрсетілетін қызметті берушінің басшылығы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 және/немесе лицензияға қосымшаны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 және (немесе) лицензияға қосымшаны қайта ресімдеу: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қайта рәсімделген лицензияны дайындауды жүзеге асырады – 6 жұмыс күні.</w:t>
      </w:r>
      <w:r>
        <w:br/>
      </w:r>
      <w:r>
        <w:rPr>
          <w:rFonts w:ascii="Times New Roman"/>
          <w:b w:val="false"/>
          <w:i w:val="false"/>
          <w:color w:val="000000"/>
          <w:sz w:val="28"/>
        </w:rPr>
        <w:t>
      4) көрсетілетін қызметті берушінің басшылығы қайта рәсімделген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қайта рәсімделген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қайта рәсімделген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лицензияның және (немесе) лицензияға қосымшаның телнұсқасы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xml:space="preserve">
      3) жауапты орындаушы құжаттардың біліктілік талаптарына сәйкестігін тексеруді жүзеге асырады, лицензияның телнұсқасын немесе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мемлекеттік қызмет көрсетуден бас тарту туралы уәжделген жауап дайындайды,– 3 сағат;</w:t>
      </w:r>
      <w:r>
        <w:br/>
      </w:r>
      <w:r>
        <w:rPr>
          <w:rFonts w:ascii="Times New Roman"/>
          <w:b w:val="false"/>
          <w:i w:val="false"/>
          <w:color w:val="000000"/>
          <w:sz w:val="28"/>
        </w:rPr>
        <w:t>
      4) көрсетілетін қызметті берушінің басшылығы құжаттармен танысады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лицензияның телнұсқасын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лицензияның телнұсқасын немесе мемлекеттік қызмет көрсетуден бас тарту туралы уәжделген жауапты тапсырады – 15 минут.</w:t>
      </w:r>
      <w:r>
        <w:br/>
      </w:r>
      <w:r>
        <w:rPr>
          <w:rFonts w:ascii="Times New Roman"/>
          <w:b w:val="false"/>
          <w:i w:val="false"/>
          <w:color w:val="000000"/>
          <w:sz w:val="28"/>
        </w:rPr>
        <w:t>
      6. Келесі рәсімді (іс-әрекетті) орындауды бастау үшін негіз болып табылатын мемлекеттік қызметті көрсету жөніндегі рәсімдердің (іс-әрекеттердің) нәтижесі:</w:t>
      </w:r>
      <w:r>
        <w:br/>
      </w:r>
      <w:r>
        <w:rPr>
          <w:rFonts w:ascii="Times New Roman"/>
          <w:b w:val="false"/>
          <w:i w:val="false"/>
          <w:color w:val="000000"/>
          <w:sz w:val="28"/>
        </w:rPr>
        <w:t>
      1) Көрсетілетін қызметті алушының құжаттарын қабылдаған кезде ХҚО қызметкері:</w:t>
      </w:r>
      <w:r>
        <w:br/>
      </w:r>
      <w:r>
        <w:rPr>
          <w:rFonts w:ascii="Times New Roman"/>
          <w:b w:val="false"/>
          <w:i w:val="false"/>
          <w:color w:val="000000"/>
          <w:sz w:val="28"/>
        </w:rPr>
        <w:t>
      құжаттарды қабылдау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санын және атаулары;</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көрсетілетін қызметті берушінің жауапты тұлғасының тегін, атын, әкесінің атын (жеке басын куәландыратын құжатында болған кезде);</w:t>
      </w:r>
      <w:r>
        <w:br/>
      </w:r>
      <w:r>
        <w:rPr>
          <w:rFonts w:ascii="Times New Roman"/>
          <w:b w:val="false"/>
          <w:i w:val="false"/>
          <w:color w:val="000000"/>
          <w:sz w:val="28"/>
        </w:rPr>
        <w:t>
      мемлекеттік көрсетілетін қызметті алушының атауы, байланыс деректерін көрсете отырып, тиісті құжаттардың қабылданғаны туралы қолхат береді.</w:t>
      </w:r>
      <w:r>
        <w:br/>
      </w: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 мен уақыты көрсетілген мемлекеттік қызметті көрсетуге арналған сұратудың қабылданғаны туралы мәртебе көрсетіледі.</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лицензия беру және (немесе) лицензияға қосымша, лицензияны және (немесе) лицензияға қосымшаны қайта ресімдеу, лицензияның және (немесе) лицензияға қосымшаның телнұсқасы беру немесе мемлекеттік қызмет көрсетуден бас тарту туралы уәжделген жауапты дайындау;</w:t>
      </w:r>
      <w:r>
        <w:br/>
      </w:r>
      <w:r>
        <w:rPr>
          <w:rFonts w:ascii="Times New Roman"/>
          <w:b w:val="false"/>
          <w:i w:val="false"/>
          <w:color w:val="000000"/>
          <w:sz w:val="28"/>
        </w:rPr>
        <w:t>
      4) лицензия беру және (немесе) лицензияға қосымша, лицензияны және (немесе) лицензияға қосымшаны қайта ресімдеу, лицензияның және (немесе) лицензияға қосымшаның телнұсқасы беру немесе мемлекеттік қызмет көрсетуден бас тарту туралы уәжделген жауапты қол қою;</w:t>
      </w:r>
      <w:r>
        <w:br/>
      </w:r>
      <w:r>
        <w:rPr>
          <w:rFonts w:ascii="Times New Roman"/>
          <w:b w:val="false"/>
          <w:i w:val="false"/>
          <w:color w:val="000000"/>
          <w:sz w:val="28"/>
        </w:rPr>
        <w:t>
      5) лицензия беру және (немесе) лицензияға қосымша, лицензияны және (немесе) лицензияға қосымшаны қайта ресімдеу, лицензияның және (немесе) лицензияға қосымшаның телнұсқасы беру немесе мемлекеттік қызмет көрсетуден бас тарту туралы уәжделген жауапты беру.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үдерісіндегі көрсетілетін қызметті беруші қызметкерлерінің өзара іс-қимыл тәртібін сипаттау</w:t>
      </w:r>
    </w:p>
    <w:bookmarkEnd w:id="2"/>
    <w:p>
      <w:pPr>
        <w:spacing w:after="0"/>
        <w:ind w:left="0"/>
        <w:jc w:val="left"/>
      </w:pPr>
      <w:r>
        <w:rPr>
          <w:rFonts w:ascii="Times New Roman"/>
          <w:b w:val="false"/>
          <w:i w:val="false"/>
          <w:color w:val="000000"/>
          <w:sz w:val="28"/>
        </w:rPr>
        <w:t>      7. Көрсетілетін қызметті берушінің мемлекеттік қызмет көрсету үдерісіне қатысатын қызметкерлерінің тізбесі:</w:t>
      </w:r>
      <w:r>
        <w:br/>
      </w:r>
      <w:r>
        <w:rPr>
          <w:rFonts w:ascii="Times New Roman"/>
          <w:b w:val="false"/>
          <w:i w:val="false"/>
          <w:color w:val="000000"/>
          <w:sz w:val="28"/>
        </w:rPr>
        <w:t>
      1) кеңсе;</w:t>
      </w:r>
      <w:r>
        <w:br/>
      </w:r>
      <w:r>
        <w:rPr>
          <w:rFonts w:ascii="Times New Roman"/>
          <w:b w:val="false"/>
          <w:i w:val="false"/>
          <w:color w:val="000000"/>
          <w:sz w:val="28"/>
        </w:rPr>
        <w:t>
      2) басшылық;</w:t>
      </w:r>
      <w:r>
        <w:br/>
      </w:r>
      <w:r>
        <w:rPr>
          <w:rFonts w:ascii="Times New Roman"/>
          <w:b w:val="false"/>
          <w:i w:val="false"/>
          <w:color w:val="000000"/>
          <w:sz w:val="28"/>
        </w:rPr>
        <w:t>
      3) жауапты орындаушы.</w:t>
      </w:r>
      <w:r>
        <w:br/>
      </w:r>
      <w:r>
        <w:rPr>
          <w:rFonts w:ascii="Times New Roman"/>
          <w:b w:val="false"/>
          <w:i w:val="false"/>
          <w:color w:val="000000"/>
          <w:sz w:val="28"/>
        </w:rPr>
        <w:t>
      8. Әрбір рәсімнің (іс-әрекеттің) мерзімін көрсете отырып, қызметкерлер арасындағы іс-әрекеттердің жүйелілігін сипаттау:</w:t>
      </w:r>
      <w:r>
        <w:br/>
      </w:r>
      <w:r>
        <w:rPr>
          <w:rFonts w:ascii="Times New Roman"/>
          <w:b w:val="false"/>
          <w:i w:val="false"/>
          <w:color w:val="000000"/>
          <w:sz w:val="28"/>
        </w:rPr>
        <w:t>
      лицензия және/немесе лицензияға қосымша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лицензияны дайындауды жүзеге асырады – 11 жұмыс күні.</w:t>
      </w:r>
      <w:r>
        <w:br/>
      </w:r>
      <w:r>
        <w:rPr>
          <w:rFonts w:ascii="Times New Roman"/>
          <w:b w:val="false"/>
          <w:i w:val="false"/>
          <w:color w:val="000000"/>
          <w:sz w:val="28"/>
        </w:rPr>
        <w:t>
      4) көрсетілетін қызметті берушінің басшылығы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 және (немесе) лицензияға қосымшаны қайта ресімдеу: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ХҚО ұсынған құжаттарды қабылдайды, оларды тіркеуді жүзеге асырады және тапсырылатын құжаттардың тізілімінде олардың алынуын белгілейді – 15 минут;</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3) жауапты орындаушы құжаттардың біліктілік талаптарына сәйкестігін тексеруді жүзеге асырады – 2 жұмыс күні;</w:t>
      </w:r>
      <w:r>
        <w:br/>
      </w:r>
      <w:r>
        <w:rPr>
          <w:rFonts w:ascii="Times New Roman"/>
          <w:b w:val="false"/>
          <w:i w:val="false"/>
          <w:color w:val="000000"/>
          <w:sz w:val="28"/>
        </w:rPr>
        <w:t xml:space="preserve">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жауапты орындаушы мемлекеттік қызмет көрсетуден бас тарту туралы уәжделген жауап дайындайды.</w:t>
      </w:r>
      <w:r>
        <w:br/>
      </w:r>
      <w:r>
        <w:rPr>
          <w:rFonts w:ascii="Times New Roman"/>
          <w:b w:val="false"/>
          <w:i w:val="false"/>
          <w:color w:val="000000"/>
          <w:sz w:val="28"/>
        </w:rPr>
        <w:t>
      Ұсынылған құжаттар бар болса қайта рәсімделген лицензияны дайындайды – 6 жұмыс күні.</w:t>
      </w:r>
      <w:r>
        <w:br/>
      </w:r>
      <w:r>
        <w:rPr>
          <w:rFonts w:ascii="Times New Roman"/>
          <w:b w:val="false"/>
          <w:i w:val="false"/>
          <w:color w:val="000000"/>
          <w:sz w:val="28"/>
        </w:rPr>
        <w:t>
      4) көрсетілетін қызметті берушінің басшылығы қайта рәсімделген лицензияға не мемлекеттік қызмет көрсетуден бас тарту туралы уәжделген жауапқа қол қояды – 60 минут;</w:t>
      </w:r>
      <w:r>
        <w:br/>
      </w:r>
      <w:r>
        <w:rPr>
          <w:rFonts w:ascii="Times New Roman"/>
          <w:b w:val="false"/>
          <w:i w:val="false"/>
          <w:color w:val="000000"/>
          <w:sz w:val="28"/>
        </w:rPr>
        <w:t>
      5) көрсетілетін қызметті беруші кеңсесі көрсетілетін қызметті алушыға (заңды өкілге) қайта рәсімделген лицензияны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қайта рәсімделген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лицензияның және (немесе) лицензияға қосымшаның телнұсқасы беру:</w:t>
      </w:r>
      <w:r>
        <w:br/>
      </w:r>
      <w:r>
        <w:rPr>
          <w:rFonts w:ascii="Times New Roman"/>
          <w:b w:val="false"/>
          <w:i w:val="false"/>
          <w:color w:val="000000"/>
          <w:sz w:val="28"/>
        </w:rPr>
        <w:t>
      1) көрсетілетін қызметті беруші кеңсесі құжаттарды қабылдауды, оларды кіріс құжаттарды тіркеу журналына тіркеуді жүзеге асырады, басшылыққа тапсырады.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 немесе мемлекеттік қызмет көрсетуден бас тарту туралы уәжделген жауапты тапсырады – 15 минутқа дейін.</w:t>
      </w:r>
      <w:r>
        <w:br/>
      </w:r>
      <w:r>
        <w:rPr>
          <w:rFonts w:ascii="Times New Roman"/>
          <w:b w:val="false"/>
          <w:i w:val="false"/>
          <w:color w:val="000000"/>
          <w:sz w:val="28"/>
        </w:rPr>
        <w:t>
      2) көрсетілетін қызметті берушінің басшылығы құжаттармен танысады, жауапты орындаушыны айқындайды, бұрыштама қояды – 60 минут;</w:t>
      </w:r>
      <w:r>
        <w:br/>
      </w:r>
      <w:r>
        <w:rPr>
          <w:rFonts w:ascii="Times New Roman"/>
          <w:b w:val="false"/>
          <w:i w:val="false"/>
          <w:color w:val="000000"/>
          <w:sz w:val="28"/>
        </w:rPr>
        <w:t xml:space="preserve">
      3) жауапты орындаушы құжаттардың біліктілік талаптарына сәйкестігін тексеруді жүзеге асырады, лицензияның телнұсқасын немесе мемлекеттік қызмет көрсетуден бас тарту үшін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анықталған жағдайда мемлекеттік қызмет көрсетуден бас тарту туралы уәжделген жауап дайындайды – 3 сағат;</w:t>
      </w:r>
      <w:r>
        <w:br/>
      </w:r>
      <w:r>
        <w:rPr>
          <w:rFonts w:ascii="Times New Roman"/>
          <w:b w:val="false"/>
          <w:i w:val="false"/>
          <w:color w:val="000000"/>
          <w:sz w:val="28"/>
        </w:rPr>
        <w:t>
      4) көрсетілетін қызметті берушінің басшылығы лицензияның телнұсқасына не мемлекеттік қызмет көрсетуден бас тарту туралы уәжделген жауапқа қол қояды;</w:t>
      </w:r>
      <w:r>
        <w:br/>
      </w:r>
      <w:r>
        <w:rPr>
          <w:rFonts w:ascii="Times New Roman"/>
          <w:b w:val="false"/>
          <w:i w:val="false"/>
          <w:color w:val="000000"/>
          <w:sz w:val="28"/>
        </w:rPr>
        <w:t>
      5) көрсетілетін қызметті беруші кеңсесі көрсетілетін қызметті алушыға (заңды өкілге) лицензияның телнұсқасын не мемлекеттік қызмет көрсетуден бас тарту туралы уәжделген жауапты жеке келген кезде қолма-қол береді Көрсетілетін қызметті берушіге ХҚО арқылы жүгінген кезде: көрсетілетін қызметті берушінің кеңсесі көрсетілетін қызметті алушыға беру үшін ХҚО-на лицензияның телнұсқасын немесе мемлекеттік қызмет көрсетуден бас тарту туралы уәжделген жауапты тапсырады – 15 минут.</w:t>
      </w:r>
      <w:r>
        <w:br/>
      </w:r>
      <w:r>
        <w:rPr>
          <w:rFonts w:ascii="Times New Roman"/>
          <w:b w:val="false"/>
          <w:i w:val="false"/>
          <w:color w:val="000000"/>
          <w:sz w:val="28"/>
        </w:rPr>
        <w:t xml:space="preserve">
      Рәсімдердің (іс-әрекеттердің) жүйелілігін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бизнес-процесстер анықтамалығымен көрсетілген.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Халыққа қызмет көрсету орталығымен, www.egov.kz "электрондық үкімет" веб-порталы немесе www.elіcense.kz "Е-лицензиялау" веб-порталы арқылы өзара іс-қимыл тәртібін сипаттау, сондай-ақ мемлекеттік көрсетілетін қызмет үдерісінде ақпараттық жүйелерді қолдану тәртібі</w:t>
      </w:r>
    </w:p>
    <w:bookmarkEnd w:id="3"/>
    <w:p>
      <w:pPr>
        <w:spacing w:after="0"/>
        <w:ind w:left="0"/>
        <w:jc w:val="left"/>
      </w:pPr>
      <w:r>
        <w:rPr>
          <w:rFonts w:ascii="Times New Roman"/>
          <w:b w:val="false"/>
          <w:i w:val="false"/>
          <w:color w:val="000000"/>
          <w:sz w:val="28"/>
        </w:rPr>
        <w:t>      9. ХҚО-ға өтініш беру тәртібінің сипаттамасы, көрсетілетін қызметті беруші сұратуының өңделу ұзақтылығы:</w:t>
      </w:r>
      <w:r>
        <w:br/>
      </w:r>
      <w:r>
        <w:rPr>
          <w:rFonts w:ascii="Times New Roman"/>
          <w:b w:val="false"/>
          <w:i w:val="false"/>
          <w:color w:val="000000"/>
          <w:sz w:val="28"/>
        </w:rPr>
        <w:t>
      1) көрсетілетін қызметті алушы мемлекеттік көрсетілетін қызмет алу үшін ХҚО-ға барады;</w:t>
      </w:r>
      <w:r>
        <w:br/>
      </w:r>
      <w:r>
        <w:rPr>
          <w:rFonts w:ascii="Times New Roman"/>
          <w:b w:val="false"/>
          <w:i w:val="false"/>
          <w:color w:val="000000"/>
          <w:sz w:val="28"/>
        </w:rPr>
        <w:t>
      2) ХҚО қызметкері өтініштің дұрыс толтырылғандығын, құжаттар топтамасының толықтығын тексереді (5 минут);</w:t>
      </w:r>
      <w:r>
        <w:br/>
      </w:r>
      <w:r>
        <w:rPr>
          <w:rFonts w:ascii="Times New Roman"/>
          <w:b w:val="false"/>
          <w:i w:val="false"/>
          <w:color w:val="000000"/>
          <w:sz w:val="28"/>
        </w:rPr>
        <w:t xml:space="preserve">
      Көрсетілетін қызметті алушымен толық емес құжаттар топтамасы берілген жағдайда, ХҚО қызметкері өтінішті қабылдамайды және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 бойынша құжаттардың қабылдаудан бас тарту туралы қолхат береді.</w:t>
      </w:r>
      <w:r>
        <w:br/>
      </w:r>
      <w:r>
        <w:rPr>
          <w:rFonts w:ascii="Times New Roman"/>
          <w:b w:val="false"/>
          <w:i w:val="false"/>
          <w:color w:val="000000"/>
          <w:sz w:val="28"/>
        </w:rPr>
        <w:t>
      3) Өтініш дұрыс толтырылып және толық құжаттар топтамасы ұсынылған жағдайда, ХҚО қызметкері "Халыққа қызмет көрсету орталығы үшін интегралданған ақпараттық жүйе" ақпараттық жүйесінде (бұдан әрі – ХҚО ИАЖ) өтінішті тіркейді және көрсетілетін қызметті алушыға мыналарды белгілей келе тиісті құжаттарды қабылдау туралы қолхатты береді:</w:t>
      </w:r>
      <w:r>
        <w:br/>
      </w:r>
      <w:r>
        <w:rPr>
          <w:rFonts w:ascii="Times New Roman"/>
          <w:b w:val="false"/>
          <w:i w:val="false"/>
          <w:color w:val="000000"/>
          <w:sz w:val="28"/>
        </w:rPr>
        <w:t>
      сұратуды қабылдау күні және нөмірі;</w:t>
      </w:r>
      <w:r>
        <w:br/>
      </w:r>
      <w:r>
        <w:rPr>
          <w:rFonts w:ascii="Times New Roman"/>
          <w:b w:val="false"/>
          <w:i w:val="false"/>
          <w:color w:val="000000"/>
          <w:sz w:val="28"/>
        </w:rPr>
        <w:t>
      сұратылатын мемлекеттік көрсетілетін қызмет түрі;</w:t>
      </w:r>
      <w:r>
        <w:br/>
      </w:r>
      <w:r>
        <w:rPr>
          <w:rFonts w:ascii="Times New Roman"/>
          <w:b w:val="false"/>
          <w:i w:val="false"/>
          <w:color w:val="000000"/>
          <w:sz w:val="28"/>
        </w:rPr>
        <w:t>
      қоса жіберілген құжаттардың саны және атауы;</w:t>
      </w:r>
      <w:r>
        <w:br/>
      </w:r>
      <w:r>
        <w:rPr>
          <w:rFonts w:ascii="Times New Roman"/>
          <w:b w:val="false"/>
          <w:i w:val="false"/>
          <w:color w:val="000000"/>
          <w:sz w:val="28"/>
        </w:rPr>
        <w:t>
      құжаттардың берілу күні (уақыты) және орны;</w:t>
      </w:r>
      <w:r>
        <w:br/>
      </w:r>
      <w:r>
        <w:rPr>
          <w:rFonts w:ascii="Times New Roman"/>
          <w:b w:val="false"/>
          <w:i w:val="false"/>
          <w:color w:val="000000"/>
          <w:sz w:val="28"/>
        </w:rPr>
        <w:t>
      құжаттарды рәсімдеуге өтінішті қабылдаған көрсетілетін қызметті берушінің лауазымды тұлғасының немесе ХҚО қызметкерінің тегі, аты, әкесінің аты;</w:t>
      </w:r>
      <w:r>
        <w:br/>
      </w:r>
      <w:r>
        <w:rPr>
          <w:rFonts w:ascii="Times New Roman"/>
          <w:b w:val="false"/>
          <w:i w:val="false"/>
          <w:color w:val="000000"/>
          <w:sz w:val="28"/>
        </w:rPr>
        <w:t>
      тегі, аты, әкесінің аты (жеке тұлғалар үшін) немесе көрсетілетін қызмет алушының байланыс мәліметтерінің атауы (заңды тұлғалар үшін).</w:t>
      </w:r>
      <w:r>
        <w:br/>
      </w:r>
      <w:r>
        <w:rPr>
          <w:rFonts w:ascii="Times New Roman"/>
          <w:b w:val="false"/>
          <w:i w:val="false"/>
          <w:color w:val="000000"/>
          <w:sz w:val="28"/>
        </w:rPr>
        <w:t>
      4) Егер Қазақстан Республикасының заңдарында өзгеше көзделмеген болса, ХҚО қызметкерлері ақпараттық жүйелердегі заңмен қорғалатын құпияларды құрайтын мәліметтерді пайдалануға көрсетілетін қызметті алушының жазбаша келісімін алады (5 минут);</w:t>
      </w:r>
      <w:r>
        <w:br/>
      </w:r>
      <w:r>
        <w:rPr>
          <w:rFonts w:ascii="Times New Roman"/>
          <w:b w:val="false"/>
          <w:i w:val="false"/>
          <w:color w:val="000000"/>
          <w:sz w:val="28"/>
        </w:rPr>
        <w:t>
      5) ХҚО қызметкері құжаттар топтамасын дайындайды және оларды көрсетілетін қызметті алушыға курьерлік немесе басқа да бұл байланысқа уәкіл қызметтер арқылы жолдайды (1 жұмыс күнінде);</w:t>
      </w:r>
      <w:r>
        <w:br/>
      </w:r>
      <w:r>
        <w:rPr>
          <w:rFonts w:ascii="Times New Roman"/>
          <w:b w:val="false"/>
          <w:i w:val="false"/>
          <w:color w:val="000000"/>
          <w:sz w:val="28"/>
        </w:rPr>
        <w:t>
      6) ХҚО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(15 минут);</w:t>
      </w:r>
      <w:r>
        <w:br/>
      </w:r>
      <w:r>
        <w:rPr>
          <w:rFonts w:ascii="Times New Roman"/>
          <w:b w:val="false"/>
          <w:i w:val="false"/>
          <w:color w:val="000000"/>
          <w:sz w:val="28"/>
        </w:rPr>
        <w:t>
      Қабылдау және нәтижелерді беру "электрондық" кезек түрінде жүзеге асырылады, жылдам қызмет көрсетусіз, "электрондық үкімет" веб-порталының жабдықтары арқылы электрондық кезекті броньдауы мүмкін.</w:t>
      </w:r>
      <w:r>
        <w:br/>
      </w:r>
      <w:r>
        <w:rPr>
          <w:rFonts w:ascii="Times New Roman"/>
          <w:b w:val="false"/>
          <w:i w:val="false"/>
          <w:color w:val="000000"/>
          <w:sz w:val="28"/>
        </w:rPr>
        <w:t>
      Көрсетілетін қызметті алушыға мемлекеттік қызмет көрсету нәтижесін беру қолхат негізінде онда көрсетілген мерзімде, өзі барып қолтаңба қою арқылы және жеке басын немесе сенімхатты куәландыратын құжаттарды көрсеткен жағдайда ХҚО қызметкерлерімен "кедергісіз қызмет көрсету" арқылы жүзеге асырылады.</w:t>
      </w:r>
      <w:r>
        <w:br/>
      </w:r>
      <w:r>
        <w:rPr>
          <w:rFonts w:ascii="Times New Roman"/>
          <w:b w:val="false"/>
          <w:i w:val="false"/>
          <w:color w:val="000000"/>
          <w:sz w:val="28"/>
        </w:rPr>
        <w:t>
      10. Мемлекеттік қызмет көрсетуді портал арқылы көрсеткен кезде көрсетілетін қызметті беруші және көрсетілетін қызметті алушының өтініш беру тәртібінің және үдерістерінің (әрекеттерінің) реттілік сипаттамасы:</w:t>
      </w:r>
      <w:r>
        <w:br/>
      </w:r>
      <w:r>
        <w:rPr>
          <w:rFonts w:ascii="Times New Roman"/>
          <w:b w:val="false"/>
          <w:i w:val="false"/>
          <w:color w:val="000000"/>
          <w:sz w:val="28"/>
        </w:rPr>
        <w:t>
      1) көрсетілетін қызметті алушы порталда тіркелуді және авторландыруды жүзеге асырады;</w:t>
      </w:r>
      <w:r>
        <w:br/>
      </w: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r>
        <w:br/>
      </w: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r>
        <w:br/>
      </w:r>
      <w:r>
        <w:rPr>
          <w:rFonts w:ascii="Times New Roman"/>
          <w:b w:val="false"/>
          <w:i w:val="false"/>
          <w:color w:val="000000"/>
          <w:sz w:val="28"/>
        </w:rPr>
        <w:t>
      4) электрондық сұратудың көрсетілетін қызметті берушімен өңделуі (тексеру, тіркеу);</w:t>
      </w:r>
      <w:r>
        <w:br/>
      </w: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тізімінен алуы;</w:t>
      </w:r>
      <w:r>
        <w:br/>
      </w:r>
      <w:r>
        <w:rPr>
          <w:rFonts w:ascii="Times New Roman"/>
          <w:b w:val="false"/>
          <w:i w:val="false"/>
          <w:color w:val="000000"/>
          <w:sz w:val="28"/>
        </w:rPr>
        <w:t>
      6) көрсетілетін қызметті берушінің көрсетілетін қызметті алушының "жеке кабинетіне" ЭЦҚ-мен қол қойылған мемлекеттік қызмет көрсету нәтижесін электрондық құжат нысанында жолдауы;</w:t>
      </w:r>
      <w:r>
        <w:br/>
      </w:r>
      <w:r>
        <w:rPr>
          <w:rFonts w:ascii="Times New Roman"/>
          <w:b w:val="false"/>
          <w:i w:val="false"/>
          <w:color w:val="000000"/>
          <w:sz w:val="28"/>
        </w:rPr>
        <w:t>
      7) көрсетілетін қызметті алушының мемлекеттік қызмет көрсету нәтижесін алу тарихынан алуы.</w:t>
      </w:r>
      <w:r>
        <w:br/>
      </w:r>
      <w:r>
        <w:rPr>
          <w:rFonts w:ascii="Times New Roman"/>
          <w:b w:val="false"/>
          <w:i w:val="false"/>
          <w:color w:val="000000"/>
          <w:sz w:val="28"/>
        </w:rPr>
        <w:t xml:space="preserve">
      ХҚО және Портал арқылы мемлекеттік көрсетілетін қызметтің бизнес-процесінің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телнұсқаларын беру" мемлекеттік көрсетілетін қызметі бизнес-процесінің анықтамалығы</w:t>
      </w:r>
      <w:r>
        <w:br/>
      </w:r>
      <w:r>
        <w:rPr>
          <w:rFonts w:ascii="Times New Roman"/>
          <w:b/>
          <w:i w:val="false"/>
          <w:color w:val="000000"/>
        </w:rPr>
        <w:t>А. Көрсетілетін қызметті беруші кеңсесі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ХҚО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7089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