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3acf5" w14:textId="883ac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және кәсiптiк бiлiм беру саласындағы мемлекеттiк көрсетiлетiн қызметтер регламенттерін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2014 жылғы 31 қазандағы № 4/910 қаулысы. Алматы қаласының Әділет департаментінде 2014 жылғы 02 желтоқсанда № 1110 болып тіркелді. Күші жойылды - Алматы қаласы әкімдігінің 2015 жылғы 08 шілдедегі № 3/428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Ескерту. Күші жойылды - Алматы қаласы әкімдігінің 08.07.2015 № 3/428</w:t>
      </w:r>
      <w:r>
        <w:rPr>
          <w:rFonts w:ascii="Times New Roman"/>
          <w:b w:val="false"/>
          <w:i w:val="false"/>
          <w:color w:val="ff0000"/>
          <w:sz w:val="28"/>
        </w:rPr>
        <w:t xml:space="preserve"> 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2013 жылғы 15 сәуiрдегi </w:t>
      </w:r>
      <w:r>
        <w:rPr>
          <w:rFonts w:ascii="Times New Roman"/>
          <w:b w:val="false"/>
          <w:i w:val="false"/>
          <w:color w:val="000000"/>
          <w:sz w:val="28"/>
        </w:rPr>
        <w:t xml:space="preserve"> "Мемлекеттік көрсетiлетiн қызметтер туралы"</w:t>
      </w:r>
      <w:r>
        <w:rPr>
          <w:rFonts w:ascii="Times New Roman"/>
          <w:b w:val="false"/>
          <w:i w:val="false"/>
          <w:color w:val="000000"/>
          <w:sz w:val="28"/>
        </w:rPr>
        <w:t xml:space="preserve"> Заңдарына, Қазақстан Республикасы Үкiметiнiң 2014 жылғы 30 сәуiрдегi № 423 "Техникалық және кәсiптiк бiлiм беру саласында көрсетiлетiн мемлекеттік қызметтер стандарттарын бекіту туралы" </w:t>
      </w:r>
      <w:r>
        <w:rPr>
          <w:rFonts w:ascii="Times New Roman"/>
          <w:b w:val="false"/>
          <w:i w:val="false"/>
          <w:color w:val="000000"/>
          <w:sz w:val="28"/>
        </w:rPr>
        <w:t xml:space="preserve"> қаулысына</w:t>
      </w:r>
      <w:r>
        <w:rPr>
          <w:rFonts w:ascii="Times New Roman"/>
          <w:b w:val="false"/>
          <w:i w:val="false"/>
          <w:color w:val="000000"/>
          <w:sz w:val="28"/>
        </w:rPr>
        <w:t xml:space="preserve"> және Қазақстан Республикасы Экономика және бюджеттік жоспарлау министрiнiң 2013 жылғы 14 тамыздағы № 249 "Мемлекеттік көрсетiлетiн қызметтердің стандарттары мен регламенттерін әзiрлеу жөнiндегi қағиданы бекiту туралы" </w:t>
      </w:r>
      <w:r>
        <w:rPr>
          <w:rFonts w:ascii="Times New Roman"/>
          <w:b w:val="false"/>
          <w:i w:val="false"/>
          <w:color w:val="000000"/>
          <w:sz w:val="28"/>
        </w:rPr>
        <w:t xml:space="preserve"> бұйрығына</w:t>
      </w:r>
      <w:r>
        <w:rPr>
          <w:rFonts w:ascii="Times New Roman"/>
          <w:b w:val="false"/>
          <w:i w:val="false"/>
          <w:color w:val="000000"/>
          <w:sz w:val="28"/>
        </w:rPr>
        <w:t xml:space="preserve"> сәйкес Алматы қаласының әкiмдiгi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1. Қоса берiлiп отырған:</w:t>
      </w:r>
      <w:r>
        <w:br/>
      </w:r>
      <w:r>
        <w:rPr>
          <w:rFonts w:ascii="Times New Roman"/>
          <w:b w:val="false"/>
          <w:i w:val="false"/>
          <w:color w:val="000000"/>
          <w:sz w:val="28"/>
        </w:rPr>
        <w:t>
      </w:t>
      </w:r>
      <w:r>
        <w:rPr>
          <w:rFonts w:ascii="Times New Roman"/>
          <w:b w:val="false"/>
          <w:i w:val="false"/>
          <w:color w:val="000000"/>
          <w:sz w:val="28"/>
        </w:rPr>
        <w:t xml:space="preserve">1) "Техникалық және кәсiптiк бiлiм беру ұйымдарында бiлiм алушыларға жатақхана беру" мемлекеттiк көрсетiлетiн қызмет </w:t>
      </w:r>
      <w:r>
        <w:rPr>
          <w:rFonts w:ascii="Times New Roman"/>
          <w:b w:val="false"/>
          <w:i w:val="false"/>
          <w:color w:val="000000"/>
          <w:sz w:val="28"/>
        </w:rPr>
        <w:t xml:space="preserve"> 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2) "Техникалық және кәсiптiк бiлiм туралы құжаттардың телнұсқаларын беру" мемлекеттiк көрсетiлетiн қызмет </w:t>
      </w:r>
      <w:r>
        <w:rPr>
          <w:rFonts w:ascii="Times New Roman"/>
          <w:b w:val="false"/>
          <w:i w:val="false"/>
          <w:color w:val="000000"/>
          <w:sz w:val="28"/>
        </w:rPr>
        <w:t xml:space="preserve"> 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Алматы қаласы Бiлiм басқармасы осы қаулыны әдiлет органдарында мемлекеттiк тiркеудi, оны бұқаралық ақпарат құралдарында ресми жариялауды және интернет-ресурста орналастыруды қамтамасыз етсiн.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Алматы қаласы әкeімінің орынбасары З. Аманжоловаға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Алматы қаласының әкімі</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Есімов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
        <w:gridCol w:w="12180"/>
      </w:tblGrid>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577"/>
              <w:gridCol w:w="4496"/>
            </w:tblGrid>
            <w:tr>
              <w:trPr>
                <w:trHeight w:val="30" w:hRule="atLeast"/>
              </w:trPr>
              <w:tc>
                <w:tcPr>
                  <w:tcW w:w="757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p>
              </w:tc>
            </w:tr>
            <w:tr>
              <w:trPr>
                <w:trHeight w:val="30" w:hRule="atLeast"/>
              </w:trPr>
              <w:tc>
                <w:tcPr>
                  <w:tcW w:w="757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31 қазандағы</w:t>
                  </w:r>
                </w:p>
              </w:tc>
            </w:tr>
            <w:tr>
              <w:trPr>
                <w:trHeight w:val="30" w:hRule="atLeast"/>
              </w:trPr>
              <w:tc>
                <w:tcPr>
                  <w:tcW w:w="757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4/910 қаулысымен</w:t>
                  </w:r>
                </w:p>
              </w:tc>
            </w:tr>
            <w:tr>
              <w:trPr>
                <w:trHeight w:val="30" w:hRule="atLeast"/>
              </w:trPr>
              <w:tc>
                <w:tcPr>
                  <w:tcW w:w="757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p/>
        </w:tc>
      </w:tr>
    </w:tbl>
    <w:bookmarkStart w:name="z13" w:id="0"/>
    <w:p>
      <w:pPr>
        <w:spacing w:after="0"/>
        <w:ind w:left="0"/>
        <w:jc w:val="left"/>
      </w:pPr>
      <w:r>
        <w:rPr>
          <w:rFonts w:ascii="Times New Roman"/>
          <w:b/>
          <w:i w:val="false"/>
          <w:color w:val="000000"/>
        </w:rPr>
        <w:t xml:space="preserve"> "Техникалық және кәсiптiк бiлiм беру ұйымдарында бiлiм алушыларға жатақхана беру" мемлекеттік көрсетілетін қызмет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"Техникалық және кәсiптiк бiлiм беру ұйымдарында бiлiм алушыларға жатақхана беру" мемлекеттік көрсетілетін қызмет регламенті "Техникалық және кәсiптiк бiлiм беру ұйымдарында бiлiм алушыларға жатақхана беру" Қазақстан Республикасы Үкіметінің 2014 жылғы 30 сәуiрдегi № 423 қаулысымен бекітілген мемлекеттік қызмет </w:t>
      </w:r>
      <w:r>
        <w:rPr>
          <w:rFonts w:ascii="Times New Roman"/>
          <w:b w:val="false"/>
          <w:i w:val="false"/>
          <w:color w:val="000000"/>
          <w:sz w:val="28"/>
        </w:rPr>
        <w:t xml:space="preserve"> стандарты</w:t>
      </w:r>
      <w:r>
        <w:rPr>
          <w:rFonts w:ascii="Times New Roman"/>
          <w:b w:val="false"/>
          <w:i w:val="false"/>
          <w:color w:val="000000"/>
          <w:sz w:val="28"/>
        </w:rPr>
        <w:t xml:space="preserve"> (бұдан әрі – Стандарт) негізінде әзірленді. </w:t>
      </w:r>
      <w:r>
        <w:br/>
      </w:r>
      <w:r>
        <w:rPr>
          <w:rFonts w:ascii="Times New Roman"/>
          <w:b w:val="false"/>
          <w:i w:val="false"/>
          <w:color w:val="000000"/>
          <w:sz w:val="28"/>
        </w:rPr>
        <w:t>
      </w:t>
      </w:r>
      <w:r>
        <w:rPr>
          <w:rFonts w:ascii="Times New Roman"/>
          <w:b w:val="false"/>
          <w:i w:val="false"/>
          <w:color w:val="000000"/>
          <w:sz w:val="28"/>
        </w:rPr>
        <w:t>"Техникалық және кәсiптiк бiлiм беру ұйымдарында бiлiм алушыларға жатақхана беру" мемлекеттік көрсетілетін қызметі (бұдан әрі – мемлекеттік көрсетілетін қызмет) Алматы қаласының жатақханасы бар техникалық және кәсiптiк бiлiм беру ұйымдары арқылы көрсетіледі (бұдан әрі – көрсетілетін қызметті беруші).</w:t>
      </w:r>
      <w:r>
        <w:br/>
      </w:r>
      <w:r>
        <w:rPr>
          <w:rFonts w:ascii="Times New Roman"/>
          <w:b w:val="false"/>
          <w:i w:val="false"/>
          <w:color w:val="000000"/>
          <w:sz w:val="28"/>
        </w:rPr>
        <w:t>
      </w:t>
      </w:r>
      <w:r>
        <w:rPr>
          <w:rFonts w:ascii="Times New Roman"/>
          <w:b w:val="false"/>
          <w:i w:val="false"/>
          <w:color w:val="000000"/>
          <w:sz w:val="28"/>
        </w:rPr>
        <w:t>Өтiнiштер қабылдау және мемлекеттiк қызмет көрсету нәтижелерiн беру техникалық және кәсiптiк бiлiм беру оқу орнының базасында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қызмет көрсету нысаны: қағаз түрінде.</w:t>
      </w:r>
      <w:r>
        <w:br/>
      </w:r>
      <w:r>
        <w:rPr>
          <w:rFonts w:ascii="Times New Roman"/>
          <w:b w:val="false"/>
          <w:i w:val="false"/>
          <w:color w:val="000000"/>
          <w:sz w:val="28"/>
        </w:rPr>
        <w:t>
      </w:t>
      </w:r>
      <w:r>
        <w:rPr>
          <w:rFonts w:ascii="Times New Roman"/>
          <w:b w:val="false"/>
          <w:i w:val="false"/>
          <w:color w:val="000000"/>
          <w:sz w:val="28"/>
        </w:rPr>
        <w:t xml:space="preserve">3. Мемлекеттiк қызмет көрсету нәтижесi – техникалық және кәсiптiк бiлiм беру ұйымдарында бiлiм алушыларға Стандарттың </w:t>
      </w:r>
      <w:r>
        <w:rPr>
          <w:rFonts w:ascii="Times New Roman"/>
          <w:b w:val="false"/>
          <w:i w:val="false"/>
          <w:color w:val="000000"/>
          <w:sz w:val="28"/>
        </w:rPr>
        <w:t xml:space="preserve"> 1-қосымшасына</w:t>
      </w:r>
      <w:r>
        <w:rPr>
          <w:rFonts w:ascii="Times New Roman"/>
          <w:b w:val="false"/>
          <w:i w:val="false"/>
          <w:color w:val="000000"/>
          <w:sz w:val="28"/>
        </w:rPr>
        <w:t xml:space="preserve"> сәйкес жатақхана беру туралы жолдама.</w:t>
      </w:r>
      <w:r>
        <w:br/>
      </w:r>
      <w:r>
        <w:rPr>
          <w:rFonts w:ascii="Times New Roman"/>
          <w:b w:val="false"/>
          <w:i w:val="false"/>
          <w:color w:val="000000"/>
          <w:sz w:val="28"/>
        </w:rPr>
        <w:t>
      </w:t>
      </w:r>
      <w:r>
        <w:rPr>
          <w:rFonts w:ascii="Times New Roman"/>
          <w:b w:val="false"/>
          <w:i w:val="false"/>
          <w:color w:val="000000"/>
          <w:sz w:val="28"/>
        </w:rPr>
        <w:t>4. Мемлекеттік қызмет тегін көрсетіледі.</w:t>
      </w:r>
      <w:r>
        <w:br/>
      </w:r>
      <w:r>
        <w:rPr>
          <w:rFonts w:ascii="Times New Roman"/>
          <w:b w:val="false"/>
          <w:i w:val="false"/>
          <w:color w:val="000000"/>
          <w:sz w:val="28"/>
        </w:rPr>
        <w:t>
</w:t>
      </w:r>
    </w:p>
    <w:bookmarkStart w:name="z20" w:id="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іс-әрекет тәртібін сипаттау</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5. Көрсетілетін қызметті беруші арқылы көрсетілетін қызметті алушыдан мемлекеттік қызметті көрсету үшін Стандарттың </w:t>
      </w:r>
      <w:r>
        <w:rPr>
          <w:rFonts w:ascii="Times New Roman"/>
          <w:b w:val="false"/>
          <w:i w:val="false"/>
          <w:color w:val="000000"/>
          <w:sz w:val="28"/>
        </w:rPr>
        <w:t xml:space="preserve"> 9-тармағында</w:t>
      </w:r>
      <w:r>
        <w:rPr>
          <w:rFonts w:ascii="Times New Roman"/>
          <w:b w:val="false"/>
          <w:i w:val="false"/>
          <w:color w:val="000000"/>
          <w:sz w:val="28"/>
        </w:rPr>
        <w:t xml:space="preserve"> көрсетілген қажетті құжаттарды алу мемлекеттік қызметті көрсету бойынша рәсімді (іс-әрекетті) бастауға негіз болып табылады.</w:t>
      </w:r>
      <w:r>
        <w:br/>
      </w:r>
      <w:r>
        <w:rPr>
          <w:rFonts w:ascii="Times New Roman"/>
          <w:b w:val="false"/>
          <w:i w:val="false"/>
          <w:color w:val="000000"/>
          <w:sz w:val="28"/>
        </w:rPr>
        <w:t>
      </w:t>
      </w:r>
      <w:r>
        <w:rPr>
          <w:rFonts w:ascii="Times New Roman"/>
          <w:b w:val="false"/>
          <w:i w:val="false"/>
          <w:color w:val="000000"/>
          <w:sz w:val="28"/>
        </w:rPr>
        <w:t>6. Мемлекеттік қызметті көрсету үдерісінің құрамына кіретін рәсімдер (іс-әрекеттер):</w:t>
      </w:r>
      <w:r>
        <w:br/>
      </w:r>
      <w:r>
        <w:rPr>
          <w:rFonts w:ascii="Times New Roman"/>
          <w:b w:val="false"/>
          <w:i w:val="false"/>
          <w:color w:val="000000"/>
          <w:sz w:val="28"/>
        </w:rPr>
        <w:t>
      </w:t>
      </w:r>
      <w:r>
        <w:rPr>
          <w:rFonts w:ascii="Times New Roman"/>
          <w:b w:val="false"/>
          <w:i w:val="false"/>
          <w:color w:val="000000"/>
          <w:sz w:val="28"/>
        </w:rPr>
        <w:t>1) көрсетілетін қызметті беруші оқу бөлімінің қызметкерімен құжаттарды қабылдау;</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жатақхана беру жөніндегі комиссиясының келіп түскен құжаттардың толықтығын тексеру, көрсетілетін қызметту алушының мағұлматтарын зерттеуі, шешім қабылдау;</w:t>
      </w:r>
      <w:r>
        <w:br/>
      </w:r>
      <w:r>
        <w:rPr>
          <w:rFonts w:ascii="Times New Roman"/>
          <w:b w:val="false"/>
          <w:i w:val="false"/>
          <w:color w:val="000000"/>
          <w:sz w:val="28"/>
        </w:rPr>
        <w:t>
      </w:t>
      </w:r>
      <w:r>
        <w:rPr>
          <w:rFonts w:ascii="Times New Roman"/>
          <w:b w:val="false"/>
          <w:i w:val="false"/>
          <w:color w:val="000000"/>
          <w:sz w:val="28"/>
        </w:rPr>
        <w:t>3) көрсетілетін қызметті алушыға көрсетілетін мемлекеттік қызметтің нәтижесін беру.</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әрекет тәртібін сипаттау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7. Көрсетілетін мемлекеттік қызмет үдерісіне қатысатын көрсетілетін қызметті берушінің құрылымдық бөлімшелерінің тізбесі:</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оқу бөлімі қызметкері;</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жатақхана беру жөніндегі комиссиясы;</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8. Көрсетілетін қызметті берушінің құрылымдық бөлімшелерінің (қызметкерлерінің) арасында өзара әрекет тәртібін сипаттау:</w:t>
      </w:r>
      <w:r>
        <w:br/>
      </w:r>
      <w:r>
        <w:rPr>
          <w:rFonts w:ascii="Times New Roman"/>
          <w:b w:val="false"/>
          <w:i w:val="false"/>
          <w:color w:val="000000"/>
          <w:sz w:val="28"/>
        </w:rPr>
        <w:t>
      </w:t>
      </w:r>
      <w:r>
        <w:rPr>
          <w:rFonts w:ascii="Times New Roman"/>
          <w:b w:val="false"/>
          <w:i w:val="false"/>
          <w:color w:val="000000"/>
          <w:sz w:val="28"/>
        </w:rPr>
        <w:t xml:space="preserve">1) көрсетілетін қызметті алушы көрсетілетін қызметті берушiге Стандарттың </w:t>
      </w:r>
      <w:r>
        <w:rPr>
          <w:rFonts w:ascii="Times New Roman"/>
          <w:b w:val="false"/>
          <w:i w:val="false"/>
          <w:color w:val="000000"/>
          <w:sz w:val="28"/>
        </w:rPr>
        <w:t xml:space="preserve"> 9 тармағында</w:t>
      </w:r>
      <w:r>
        <w:rPr>
          <w:rFonts w:ascii="Times New Roman"/>
          <w:b w:val="false"/>
          <w:i w:val="false"/>
          <w:color w:val="000000"/>
          <w:sz w:val="28"/>
        </w:rPr>
        <w:t xml:space="preserve"> көрсетілген қажеттi құжаттарды қоса отырып, стандартқа </w:t>
      </w:r>
      <w:r>
        <w:rPr>
          <w:rFonts w:ascii="Times New Roman"/>
          <w:b w:val="false"/>
          <w:i w:val="false"/>
          <w:color w:val="000000"/>
          <w:sz w:val="28"/>
        </w:rPr>
        <w:t xml:space="preserve"> 2-қосымшаға</w:t>
      </w:r>
      <w:r>
        <w:rPr>
          <w:rFonts w:ascii="Times New Roman"/>
          <w:b w:val="false"/>
          <w:i w:val="false"/>
          <w:color w:val="000000"/>
          <w:sz w:val="28"/>
        </w:rPr>
        <w:t xml:space="preserve"> сәйкес белгiленген үлгiде өтiнiш бередi, рәсімнің ұзақтығы - 15 минут; </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оқу бөлімі қызметкері құжаттарды қабылдауды, тексерудуі, тiркеуді, құжаттарды қабылдағаны туралы көрсетілетін қызметті алушыға қолхат беруді жүзеге асырады және көрсетілетін қызметті берушінің жатақхана беру жөніндегі комиссиясына тапсырады;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жатақхана беру жөніндегі комиссиясы келiп түскен құжаттарды қарайды және мемлекеттiк қызмет көрсету туралы шешiм қабылдайды, рәсімнің ұзақтығы - 5 жұмыс күнiнен артық емес;</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оқу бөлімі қызметкері көрсетілетін қызметті берушінің жатақхана беру жөніндегі комиссиясы шешiм қабылдаған кезде құжаттарды көрсетілетін қызметті берушінің басшысына қол қоюға жiбередi, рәсімнің ұзақтығы - 2 жұмыс күнiнен артық емес;</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басшысы жолдамаға қол қояды, рәсімнің ұзақтығы - 1 жұмыс күнiнен артық емес;</w:t>
      </w:r>
      <w:r>
        <w:br/>
      </w:r>
      <w:r>
        <w:rPr>
          <w:rFonts w:ascii="Times New Roman"/>
          <w:b w:val="false"/>
          <w:i w:val="false"/>
          <w:color w:val="000000"/>
          <w:sz w:val="28"/>
        </w:rPr>
        <w:t>
      </w:t>
      </w:r>
      <w:r>
        <w:rPr>
          <w:rFonts w:ascii="Times New Roman"/>
          <w:b w:val="false"/>
          <w:i w:val="false"/>
          <w:color w:val="000000"/>
          <w:sz w:val="28"/>
        </w:rPr>
        <w:t>6) көрсетілетін қызметті берушінің оқу бөлімі қызметкері көрсетілетін қызметті алушыға мемлекеттiк қызметтiң нәтижесiн бередi, рәсімнің ұзақтығы - 1 жұмыс күнiнен артық емес.</w:t>
      </w:r>
      <w:r>
        <w:br/>
      </w:r>
      <w:r>
        <w:rPr>
          <w:rFonts w:ascii="Times New Roman"/>
          <w:b w:val="false"/>
          <w:i w:val="false"/>
          <w:color w:val="000000"/>
          <w:sz w:val="28"/>
        </w:rPr>
        <w:t>
      </w:t>
      </w:r>
      <w:r>
        <w:rPr>
          <w:rFonts w:ascii="Times New Roman"/>
          <w:b w:val="false"/>
          <w:i w:val="false"/>
          <w:color w:val="000000"/>
          <w:sz w:val="28"/>
        </w:rPr>
        <w:t xml:space="preserve">9. Құрылымдық бөлiмшелер (қызметкерлер) арасындағы рәсiмдердiң (әрекеттердiң) реттiлiгiн сипаттау осы Регламенттiң </w:t>
      </w:r>
      <w:r>
        <w:rPr>
          <w:rFonts w:ascii="Times New Roman"/>
          <w:b w:val="false"/>
          <w:i w:val="false"/>
          <w:color w:val="000000"/>
          <w:sz w:val="28"/>
        </w:rPr>
        <w:t xml:space="preserve"> 1–қосымшасына</w:t>
      </w:r>
      <w:r>
        <w:rPr>
          <w:rFonts w:ascii="Times New Roman"/>
          <w:b w:val="false"/>
          <w:i w:val="false"/>
          <w:color w:val="000000"/>
          <w:sz w:val="28"/>
        </w:rPr>
        <w:t xml:space="preserve"> сәйкес блок-схемамен сүйемелденедi.</w:t>
      </w:r>
      <w:r>
        <w:br/>
      </w:r>
      <w:r>
        <w:rPr>
          <w:rFonts w:ascii="Times New Roman"/>
          <w:b w:val="false"/>
          <w:i w:val="false"/>
          <w:color w:val="000000"/>
          <w:sz w:val="28"/>
        </w:rPr>
        <w:t>
      </w:t>
      </w:r>
      <w:r>
        <w:rPr>
          <w:rFonts w:ascii="Times New Roman"/>
          <w:b w:val="false"/>
          <w:i w:val="false"/>
          <w:color w:val="000000"/>
          <w:sz w:val="28"/>
        </w:rPr>
        <w:t xml:space="preserve">10. Мемлекеттік қызмет көрсету мерзімдері Стандарттың </w:t>
      </w:r>
      <w:r>
        <w:rPr>
          <w:rFonts w:ascii="Times New Roman"/>
          <w:b w:val="false"/>
          <w:i w:val="false"/>
          <w:color w:val="000000"/>
          <w:sz w:val="28"/>
        </w:rPr>
        <w:t xml:space="preserve"> 4-тармағында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xml:space="preserve">11. Құжаттарды қабылдау және мемлекеттік қызмет көрсету нәтижелерін беру көрсетілетін қызметті берушімен – Қазақстан Республикасының еңбек заңнамасына сәйкес </w:t>
      </w:r>
      <w:r>
        <w:rPr>
          <w:rFonts w:ascii="Times New Roman"/>
          <w:b w:val="false"/>
          <w:i w:val="false"/>
          <w:color w:val="000000"/>
          <w:sz w:val="28"/>
        </w:rPr>
        <w:t xml:space="preserve"> демалыс</w:t>
      </w:r>
      <w:r>
        <w:rPr>
          <w:rFonts w:ascii="Times New Roman"/>
          <w:b w:val="false"/>
          <w:i w:val="false"/>
          <w:color w:val="000000"/>
          <w:sz w:val="28"/>
        </w:rPr>
        <w:t xml:space="preserve"> және </w:t>
      </w:r>
      <w:r>
        <w:rPr>
          <w:rFonts w:ascii="Times New Roman"/>
          <w:b w:val="false"/>
          <w:i w:val="false"/>
          <w:color w:val="000000"/>
          <w:sz w:val="28"/>
        </w:rPr>
        <w:t xml:space="preserve"> мереке</w:t>
      </w:r>
      <w:r>
        <w:rPr>
          <w:rFonts w:ascii="Times New Roman"/>
          <w:b w:val="false"/>
          <w:i w:val="false"/>
          <w:color w:val="000000"/>
          <w:sz w:val="28"/>
        </w:rPr>
        <w:t xml:space="preserve"> күндерiн қоспағанда, дүйсенбi - жұма аралығында, көрсетiлетiн қызметтi берушiнiң белгiленген жұмыс кестесiне сәйкес сағат 13.00-ден 14.00-ға дейiн түскi үзiлiспен сағат 9.00-ден 18.00-ға дейiн.</w:t>
      </w:r>
      <w:r>
        <w:br/>
      </w:r>
      <w:r>
        <w:rPr>
          <w:rFonts w:ascii="Times New Roman"/>
          <w:b w:val="false"/>
          <w:i w:val="false"/>
          <w:color w:val="000000"/>
          <w:sz w:val="28"/>
        </w:rPr>
        <w:t>
      </w:t>
      </w:r>
      <w:r>
        <w:rPr>
          <w:rFonts w:ascii="Times New Roman"/>
          <w:b w:val="false"/>
          <w:i w:val="false"/>
          <w:color w:val="000000"/>
          <w:sz w:val="28"/>
        </w:rPr>
        <w:t xml:space="preserve">12. Мемлекеттiк қызмет көрсету процесiнде рәсiмдердiң (iс-қимылдардың) ретiн, көрсетiлетiн қызметтi берушiнiң толық сипаттамасы құрылымдық бөлiмшелерiнiң (қызметкерлерiнiң) өзара iс-қимылдарының сипаттамасы осы Регламенттің </w:t>
      </w:r>
      <w:r>
        <w:rPr>
          <w:rFonts w:ascii="Times New Roman"/>
          <w:b w:val="false"/>
          <w:i w:val="false"/>
          <w:color w:val="000000"/>
          <w:sz w:val="28"/>
        </w:rPr>
        <w:t xml:space="preserve"> 2-қосымшасына</w:t>
      </w:r>
      <w:r>
        <w:rPr>
          <w:rFonts w:ascii="Times New Roman"/>
          <w:b w:val="false"/>
          <w:i w:val="false"/>
          <w:color w:val="000000"/>
          <w:sz w:val="28"/>
        </w:rPr>
        <w:t xml:space="preserve"> сәйкес мемлекеттiк қызмет көрсетудiң бизнес-процестерiнiң анықтамалығында көрсетiлген.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
        <w:gridCol w:w="12180"/>
      </w:tblGrid>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583"/>
              <w:gridCol w:w="4490"/>
            </w:tblGrid>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кәсiптiк бiлiм</w:t>
                  </w:r>
                </w:p>
              </w:tc>
            </w:tr>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беру ұйымдарында бiлiм</w:t>
                  </w:r>
                </w:p>
              </w:tc>
            </w:tr>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алушыларға жатақхана беру"</w:t>
                  </w:r>
                </w:p>
              </w:tc>
            </w:tr>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w:t>
                  </w:r>
                </w:p>
              </w:tc>
            </w:tr>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регламентіне</w:t>
                  </w:r>
                </w:p>
              </w:tc>
            </w:tr>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tc>
      </w:tr>
    </w:tbl>
    <w:bookmarkStart w:name="z43" w:id="3"/>
    <w:p>
      <w:pPr>
        <w:spacing w:after="0"/>
        <w:ind w:left="0"/>
        <w:jc w:val="left"/>
      </w:pPr>
      <w:r>
        <w:rPr>
          <w:rFonts w:ascii="Times New Roman"/>
          <w:b/>
          <w:i w:val="false"/>
          <w:color w:val="000000"/>
        </w:rPr>
        <w:t xml:space="preserve"> Құрылымдық бөлімшелер (қызметкерлер) арасындағы рәсімдердің (әрекеттердің) реттілігін сипаттау блок-схемасы</w:t>
      </w:r>
    </w:p>
    <w:bookmarkEnd w:id="3"/>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4305300" cy="913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305300" cy="913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
        <w:gridCol w:w="12180"/>
      </w:tblGrid>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583"/>
              <w:gridCol w:w="4490"/>
            </w:tblGrid>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кәсiптiк бiлiм</w:t>
                  </w:r>
                </w:p>
              </w:tc>
            </w:tr>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беру ұйымдарында бiлiм</w:t>
                  </w:r>
                </w:p>
              </w:tc>
            </w:tr>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алушыларға жатақхана беру"</w:t>
                  </w:r>
                </w:p>
              </w:tc>
            </w:tr>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w:t>
                  </w:r>
                </w:p>
              </w:tc>
            </w:tr>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регламентіне</w:t>
                  </w:r>
                </w:p>
              </w:tc>
            </w:tr>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tc>
      </w:tr>
    </w:tbl>
    <w:bookmarkStart w:name="z46" w:id="4"/>
    <w:p>
      <w:pPr>
        <w:spacing w:after="0"/>
        <w:ind w:left="0"/>
        <w:jc w:val="left"/>
      </w:pPr>
      <w:r>
        <w:rPr>
          <w:rFonts w:ascii="Times New Roman"/>
          <w:b/>
          <w:i w:val="false"/>
          <w:color w:val="000000"/>
        </w:rPr>
        <w:t xml:space="preserve"> Мемлекеттiк қызмет көрсетудiң бизнес-процестерiнiң анықтамалығы</w:t>
      </w:r>
    </w:p>
    <w:bookmarkEnd w:id="4"/>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61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61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Шартты белгілер</w:t>
      </w:r>
      <w:r>
        <w:br/>
      </w:r>
      <w:r>
        <w:rPr>
          <w:rFonts w:ascii="Times New Roman"/>
          <w:b w:val="false"/>
          <w:i w:val="false"/>
          <w:color w:val="000000"/>
          <w:sz w:val="28"/>
        </w:rPr>
        <w:t>
      </w:t>
      </w:r>
      <w:r>
        <w:rPr>
          <w:rFonts w:ascii="Times New Roman"/>
          <w:b w:val="false"/>
          <w:i w:val="false"/>
          <w:color w:val="000000"/>
          <w:sz w:val="28"/>
        </w:rPr>
        <w:t>ҚФБ - құрылымдық - функционалдық бiрлiк: көрсетiлетiн қызметтi берушiнiң құрылымдық бөлiмшелерiнiң (қызметкерлерiнiң) өзара iс-қимылдары;</w:t>
      </w:r>
      <w:r>
        <w:br/>
      </w:r>
      <w:r>
        <w:rPr>
          <w:rFonts w:ascii="Times New Roman"/>
          <w:b w:val="false"/>
          <w:i w:val="false"/>
          <w:color w:val="000000"/>
          <w:sz w:val="28"/>
        </w:rPr>
        <w:t xml:space="preserve">
       </w:t>
      </w:r>
    </w:p>
    <w:p>
      <w:pPr>
        <w:spacing w:after="0"/>
        <w:ind w:left="0"/>
        <w:jc w:val="both"/>
      </w:pPr>
      <w:r>
        <w:drawing>
          <wp:inline distT="0" distB="0" distL="0" distR="0">
            <wp:extent cx="7810500" cy="320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20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
        <w:gridCol w:w="12180"/>
      </w:tblGrid>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577"/>
              <w:gridCol w:w="4496"/>
            </w:tblGrid>
            <w:tr>
              <w:trPr>
                <w:trHeight w:val="30" w:hRule="atLeast"/>
              </w:trPr>
              <w:tc>
                <w:tcPr>
                  <w:tcW w:w="757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p>
              </w:tc>
            </w:tr>
            <w:tr>
              <w:trPr>
                <w:trHeight w:val="30" w:hRule="atLeast"/>
              </w:trPr>
              <w:tc>
                <w:tcPr>
                  <w:tcW w:w="757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31 қазандағы</w:t>
                  </w:r>
                </w:p>
              </w:tc>
            </w:tr>
            <w:tr>
              <w:trPr>
                <w:trHeight w:val="30" w:hRule="atLeast"/>
              </w:trPr>
              <w:tc>
                <w:tcPr>
                  <w:tcW w:w="757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4/910 қаулысымен</w:t>
                  </w:r>
                </w:p>
              </w:tc>
            </w:tr>
            <w:tr>
              <w:trPr>
                <w:trHeight w:val="30" w:hRule="atLeast"/>
              </w:trPr>
              <w:tc>
                <w:tcPr>
                  <w:tcW w:w="757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p/>
        </w:tc>
      </w:tr>
    </w:tbl>
    <w:bookmarkStart w:name="z52" w:id="5"/>
    <w:p>
      <w:pPr>
        <w:spacing w:after="0"/>
        <w:ind w:left="0"/>
        <w:jc w:val="left"/>
      </w:pPr>
      <w:r>
        <w:rPr>
          <w:rFonts w:ascii="Times New Roman"/>
          <w:b/>
          <w:i w:val="false"/>
          <w:color w:val="000000"/>
        </w:rPr>
        <w:t xml:space="preserve"> "Техникалық және кәсiптiк бiлiм туралы құжаттардың телнұсқаларын беру" мемлекеттік көрсетілетін қызмет регламенті</w:t>
      </w:r>
      <w:r>
        <w:br/>
      </w:r>
      <w:r>
        <w:rPr>
          <w:rFonts w:ascii="Times New Roman"/>
          <w:b/>
          <w:i w:val="false"/>
          <w:color w:val="000000"/>
        </w:rPr>
        <w:t>1. Жалпы ережелер</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"Техникалық және кәсiптiк бiлiм туралы құжаттардың телнұсқаларын беру" мемлекеттік көрсетілетін қызмет регламенті "Техникалық және кәсiптiк бiлiм туралы құжаттардың телнұсқаларын беру" Қазақстан Республикасы Үкіметінің 2014 жылғы 30 сәуiрдегi № 423 қаулысымен бекітілген мемлекеттік қызмет </w:t>
      </w:r>
      <w:r>
        <w:rPr>
          <w:rFonts w:ascii="Times New Roman"/>
          <w:b w:val="false"/>
          <w:i w:val="false"/>
          <w:color w:val="000000"/>
          <w:sz w:val="28"/>
        </w:rPr>
        <w:t xml:space="preserve"> стандарты</w:t>
      </w:r>
      <w:r>
        <w:rPr>
          <w:rFonts w:ascii="Times New Roman"/>
          <w:b w:val="false"/>
          <w:i w:val="false"/>
          <w:color w:val="000000"/>
          <w:sz w:val="28"/>
        </w:rPr>
        <w:t xml:space="preserve"> (бұдан әрі – Стандарт) негізінде әзірленді.</w:t>
      </w:r>
      <w:r>
        <w:br/>
      </w:r>
      <w:r>
        <w:rPr>
          <w:rFonts w:ascii="Times New Roman"/>
          <w:b w:val="false"/>
          <w:i w:val="false"/>
          <w:color w:val="000000"/>
          <w:sz w:val="28"/>
        </w:rPr>
        <w:t>
      </w:t>
      </w:r>
      <w:r>
        <w:rPr>
          <w:rFonts w:ascii="Times New Roman"/>
          <w:b w:val="false"/>
          <w:i w:val="false"/>
          <w:color w:val="000000"/>
          <w:sz w:val="28"/>
        </w:rPr>
        <w:t>"Техникалық және кәсiптiк бiлiм туралы құжаттардың телнұсқаларын беру" мемлекеттік көрсетілетін қызметі (бұдан әрі – мемлекеттік көрсетілетін қызмет) Алматы қаласының техникалық және кәсiптiк бiлiм беру ұйымдары арқылы көрсетіледі (бұдан әрі – көрсетілетін қызметті беруші).</w:t>
      </w:r>
      <w:r>
        <w:br/>
      </w:r>
      <w:r>
        <w:rPr>
          <w:rFonts w:ascii="Times New Roman"/>
          <w:b w:val="false"/>
          <w:i w:val="false"/>
          <w:color w:val="000000"/>
          <w:sz w:val="28"/>
        </w:rPr>
        <w:t>
      </w:t>
      </w:r>
      <w:r>
        <w:rPr>
          <w:rFonts w:ascii="Times New Roman"/>
          <w:b w:val="false"/>
          <w:i w:val="false"/>
          <w:color w:val="000000"/>
          <w:sz w:val="28"/>
        </w:rPr>
        <w:t>Өтiнiштер қабылдау және мемлекеттiк қызмет көрсету нәтижелерiн беру техникалық және кәсiптiк бiлiм беру оқу орнының базасында немесе халыққа қызмет көрсету орталығы арқылы (бұдан әрi – ХҚО)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қызмет көрсету нысаны: қағаз түрінде.</w:t>
      </w:r>
      <w:r>
        <w:br/>
      </w:r>
      <w:r>
        <w:rPr>
          <w:rFonts w:ascii="Times New Roman"/>
          <w:b w:val="false"/>
          <w:i w:val="false"/>
          <w:color w:val="000000"/>
          <w:sz w:val="28"/>
        </w:rPr>
        <w:t>
      </w:t>
      </w:r>
      <w:r>
        <w:rPr>
          <w:rFonts w:ascii="Times New Roman"/>
          <w:b w:val="false"/>
          <w:i w:val="false"/>
          <w:color w:val="000000"/>
          <w:sz w:val="28"/>
        </w:rPr>
        <w:t>3 Мемлекеттiк қызмет көрсету нәтижесi – техникалық және кәсiптiк бiлiм туралы құжаттардың телнұсқаларын беру.</w:t>
      </w:r>
      <w:r>
        <w:br/>
      </w:r>
      <w:r>
        <w:rPr>
          <w:rFonts w:ascii="Times New Roman"/>
          <w:b w:val="false"/>
          <w:i w:val="false"/>
          <w:color w:val="000000"/>
          <w:sz w:val="28"/>
        </w:rPr>
        <w:t>
      </w:t>
      </w:r>
      <w:r>
        <w:rPr>
          <w:rFonts w:ascii="Times New Roman"/>
          <w:b w:val="false"/>
          <w:i w:val="false"/>
          <w:color w:val="000000"/>
          <w:sz w:val="28"/>
        </w:rPr>
        <w:t>4. Мемлекеттік қызмет тегін көрсетіледі.</w:t>
      </w:r>
      <w:r>
        <w:br/>
      </w:r>
      <w:r>
        <w:rPr>
          <w:rFonts w:ascii="Times New Roman"/>
          <w:b w:val="false"/>
          <w:i w:val="false"/>
          <w:color w:val="000000"/>
          <w:sz w:val="28"/>
        </w:rPr>
        <w:t>
</w:t>
      </w:r>
    </w:p>
    <w:bookmarkStart w:name="z59" w:id="6"/>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іс-әрекет тәртібін сипаттау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5. Көрсетілетін қызметті беруші арқылы көрсетілетін қызметті алушыдан мемлекеттік қызметті көрсету үшін Стандарттың </w:t>
      </w:r>
      <w:r>
        <w:rPr>
          <w:rFonts w:ascii="Times New Roman"/>
          <w:b w:val="false"/>
          <w:i w:val="false"/>
          <w:color w:val="000000"/>
          <w:sz w:val="28"/>
        </w:rPr>
        <w:t xml:space="preserve"> 9-тармағында</w:t>
      </w:r>
      <w:r>
        <w:rPr>
          <w:rFonts w:ascii="Times New Roman"/>
          <w:b w:val="false"/>
          <w:i w:val="false"/>
          <w:color w:val="000000"/>
          <w:sz w:val="28"/>
        </w:rPr>
        <w:t xml:space="preserve"> көрсетілген қажетті құжаттарды алу мемлекеттік қызметті көрсету бойынша рәсімді (іс-әрекетті) бастауға негіз болып табылады.</w:t>
      </w:r>
      <w:r>
        <w:br/>
      </w:r>
      <w:r>
        <w:rPr>
          <w:rFonts w:ascii="Times New Roman"/>
          <w:b w:val="false"/>
          <w:i w:val="false"/>
          <w:color w:val="000000"/>
          <w:sz w:val="28"/>
        </w:rPr>
        <w:t>
      </w:t>
      </w:r>
      <w:r>
        <w:rPr>
          <w:rFonts w:ascii="Times New Roman"/>
          <w:b w:val="false"/>
          <w:i w:val="false"/>
          <w:color w:val="000000"/>
          <w:sz w:val="28"/>
        </w:rPr>
        <w:t>6. Мемлекеттік қызметті көрсету үдерісінің құрамына кіретін рәсімдер (іс-әрекеттер):</w:t>
      </w:r>
      <w:r>
        <w:br/>
      </w:r>
      <w:r>
        <w:rPr>
          <w:rFonts w:ascii="Times New Roman"/>
          <w:b w:val="false"/>
          <w:i w:val="false"/>
          <w:color w:val="000000"/>
          <w:sz w:val="28"/>
        </w:rPr>
        <w:t>
      </w:t>
      </w:r>
      <w:r>
        <w:rPr>
          <w:rFonts w:ascii="Times New Roman"/>
          <w:b w:val="false"/>
          <w:i w:val="false"/>
          <w:color w:val="000000"/>
          <w:sz w:val="28"/>
        </w:rPr>
        <w:t>1) ХКО-ның қызметкерімен немесе көрсетілетін қызметті беруші оқу бөлімінің қызметкерімен өтінішті тіркеу және құжаттарды қабылдау;</w:t>
      </w:r>
      <w:r>
        <w:br/>
      </w:r>
      <w:r>
        <w:rPr>
          <w:rFonts w:ascii="Times New Roman"/>
          <w:b w:val="false"/>
          <w:i w:val="false"/>
          <w:color w:val="000000"/>
          <w:sz w:val="28"/>
        </w:rPr>
        <w:t>
      </w:t>
      </w:r>
      <w:r>
        <w:rPr>
          <w:rFonts w:ascii="Times New Roman"/>
          <w:b w:val="false"/>
          <w:i w:val="false"/>
          <w:color w:val="000000"/>
          <w:sz w:val="28"/>
        </w:rPr>
        <w:t>2) көрсетілетін қызметті беруші басшысының өтінішті қарауы және ұсынылған құжаттарды тексеруі;</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тұлғасысымен мемлекеттік қызметтің нәтижесін ресімдеуі;</w:t>
      </w:r>
      <w:r>
        <w:br/>
      </w:r>
      <w:r>
        <w:rPr>
          <w:rFonts w:ascii="Times New Roman"/>
          <w:b w:val="false"/>
          <w:i w:val="false"/>
          <w:color w:val="000000"/>
          <w:sz w:val="28"/>
        </w:rPr>
        <w:t>
      </w:t>
      </w:r>
      <w:r>
        <w:rPr>
          <w:rFonts w:ascii="Times New Roman"/>
          <w:b w:val="false"/>
          <w:i w:val="false"/>
          <w:color w:val="000000"/>
          <w:sz w:val="28"/>
        </w:rPr>
        <w:t>4) көрсетілетін қызметті алушыға көрсетілетін мемлекеттік қызметтің нәтижесін беру.</w:t>
      </w:r>
      <w:r>
        <w:br/>
      </w:r>
      <w:r>
        <w:rPr>
          <w:rFonts w:ascii="Times New Roman"/>
          <w:b w:val="false"/>
          <w:i w:val="false"/>
          <w:color w:val="000000"/>
          <w:sz w:val="28"/>
        </w:rPr>
        <w:t>
</w:t>
      </w:r>
    </w:p>
    <w:bookmarkStart w:name="z66" w:id="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әрекет тәртібін сипаттау</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7. Көрсетілетін мемлекеттік қызмет үдерісіне қатысатын көрсетілетін қызметті берушінің құрылымдық бөлімшелерінің тізбесі:</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оқу бөлімі қызметкері;</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жауапты тұлғасы;</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8. Көрсетілетін қызметті берушінің құрылымдық бөлімшелерінің (қызметкерлерінің) арасында өзара әрекет тәртібін сипаттау:</w:t>
      </w:r>
      <w:r>
        <w:br/>
      </w:r>
      <w:r>
        <w:rPr>
          <w:rFonts w:ascii="Times New Roman"/>
          <w:b w:val="false"/>
          <w:i w:val="false"/>
          <w:color w:val="000000"/>
          <w:sz w:val="28"/>
        </w:rPr>
        <w:t>
      </w:t>
      </w:r>
      <w:r>
        <w:rPr>
          <w:rFonts w:ascii="Times New Roman"/>
          <w:b w:val="false"/>
          <w:i w:val="false"/>
          <w:color w:val="000000"/>
          <w:sz w:val="28"/>
        </w:rPr>
        <w:t xml:space="preserve">1) көрсетілетін қызметті алушы өтінішті Стандарттың </w:t>
      </w:r>
      <w:r>
        <w:rPr>
          <w:rFonts w:ascii="Times New Roman"/>
          <w:b w:val="false"/>
          <w:i w:val="false"/>
          <w:color w:val="000000"/>
          <w:sz w:val="28"/>
        </w:rPr>
        <w:t xml:space="preserve"> 9 тармағында</w:t>
      </w:r>
      <w:r>
        <w:rPr>
          <w:rFonts w:ascii="Times New Roman"/>
          <w:b w:val="false"/>
          <w:i w:val="false"/>
          <w:color w:val="000000"/>
          <w:sz w:val="28"/>
        </w:rPr>
        <w:t xml:space="preserve"> көрсетілген қажетті құжаттармен қоса ұсынып көрсетілетін қызметті берушiге бередi, рәсімнің ұзақтығы - 15 минут;</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оқу бөлімі қызметкері өтінішті тіркейді, құжаттарды қабылдайды және көрсетілетін қызметті берушінің басшысына қарау үшін жолдайды, рәсімнің ұзақтығы - 15 минут;</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басшысы қарарға сәйкес көрсетілетін қызметті алушының өтінішін көрсетілетін қызмет берушінің жауапты тұлғасына орындау үшін береді, рәсімнің ұзақтығы – 1 жұмыс күнінен артық емес;</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жауапты тұлғасы құжаттардың толықтығын тексереді, телнұсқаны дайындайды, көрсетілетін қызметті берушінің басшысына қол қойдырады және техникалық және кәсiптiк бiлiм туралы құжаттың телнұсқасын көрсетілетін қызметті алушыға береді, рәсімнің ұзақтығы – күнтізбелік 29 күннен артық емес.</w:t>
      </w:r>
      <w:r>
        <w:br/>
      </w:r>
      <w:r>
        <w:rPr>
          <w:rFonts w:ascii="Times New Roman"/>
          <w:b w:val="false"/>
          <w:i w:val="false"/>
          <w:color w:val="000000"/>
          <w:sz w:val="28"/>
        </w:rPr>
        <w:t>
      </w:t>
      </w:r>
      <w:r>
        <w:rPr>
          <w:rFonts w:ascii="Times New Roman"/>
          <w:b w:val="false"/>
          <w:i w:val="false"/>
          <w:color w:val="000000"/>
          <w:sz w:val="28"/>
        </w:rPr>
        <w:t xml:space="preserve">9. Мемлекеттік қызмет көрсету мерзімдері Стандарттың </w:t>
      </w:r>
      <w:r>
        <w:rPr>
          <w:rFonts w:ascii="Times New Roman"/>
          <w:b w:val="false"/>
          <w:i w:val="false"/>
          <w:color w:val="000000"/>
          <w:sz w:val="28"/>
        </w:rPr>
        <w:t xml:space="preserve"> 4-тармағында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xml:space="preserve">10. Құжаттарды қабылдау және мемлекеттік қызмет көрсету нәтижелерін беру көрсетілетін қызметті берушімен – Қазақстан Республикасының еңбек заңнамасына сәйкес </w:t>
      </w:r>
      <w:r>
        <w:rPr>
          <w:rFonts w:ascii="Times New Roman"/>
          <w:b w:val="false"/>
          <w:i w:val="false"/>
          <w:color w:val="000000"/>
          <w:sz w:val="28"/>
        </w:rPr>
        <w:t xml:space="preserve"> демалыс</w:t>
      </w:r>
      <w:r>
        <w:rPr>
          <w:rFonts w:ascii="Times New Roman"/>
          <w:b w:val="false"/>
          <w:i w:val="false"/>
          <w:color w:val="000000"/>
          <w:sz w:val="28"/>
        </w:rPr>
        <w:t xml:space="preserve"> және </w:t>
      </w:r>
      <w:r>
        <w:rPr>
          <w:rFonts w:ascii="Times New Roman"/>
          <w:b w:val="false"/>
          <w:i w:val="false"/>
          <w:color w:val="000000"/>
          <w:sz w:val="28"/>
        </w:rPr>
        <w:t xml:space="preserve"> мереке</w:t>
      </w:r>
      <w:r>
        <w:rPr>
          <w:rFonts w:ascii="Times New Roman"/>
          <w:b w:val="false"/>
          <w:i w:val="false"/>
          <w:color w:val="000000"/>
          <w:sz w:val="28"/>
        </w:rPr>
        <w:t xml:space="preserve"> күндерiн қоспағанда, дүйсенбi - жұма аралығында, көрсетiлетiн қызметтi берушiнiң белгiленген жұмыс кестесiне сәйкес сағат 13.00-ден 14.00-ға дейiн түскi үзiлiспен сағат 9.00-ден 18.00-ға дейiн.</w:t>
      </w:r>
      <w:r>
        <w:br/>
      </w:r>
      <w:r>
        <w:rPr>
          <w:rFonts w:ascii="Times New Roman"/>
          <w:b w:val="false"/>
          <w:i w:val="false"/>
          <w:color w:val="000000"/>
          <w:sz w:val="28"/>
        </w:rPr>
        <w:t>
      </w:t>
      </w:r>
      <w:r>
        <w:rPr>
          <w:rFonts w:ascii="Times New Roman"/>
          <w:b w:val="false"/>
          <w:i w:val="false"/>
          <w:color w:val="000000"/>
          <w:sz w:val="28"/>
        </w:rPr>
        <w:t xml:space="preserve">11. Құрылымдық бөлiмшелер (қызметкерлерiнiң) арасындағы рәсiм (әрекеттерiнiң) тiзбектiлiгiнiң сипаттамасы әрбiр тәртiптiң (әрекетiнiң) ұзақтылығын көрсете отыра осы Регламенттiң </w:t>
      </w:r>
      <w:r>
        <w:rPr>
          <w:rFonts w:ascii="Times New Roman"/>
          <w:b w:val="false"/>
          <w:i w:val="false"/>
          <w:color w:val="000000"/>
          <w:sz w:val="28"/>
        </w:rPr>
        <w:t xml:space="preserve"> 1-қосымшасына</w:t>
      </w:r>
      <w:r>
        <w:rPr>
          <w:rFonts w:ascii="Times New Roman"/>
          <w:b w:val="false"/>
          <w:i w:val="false"/>
          <w:color w:val="000000"/>
          <w:sz w:val="28"/>
        </w:rPr>
        <w:t xml:space="preserve"> сәйкес блок–схемада көрсетiлген.</w:t>
      </w:r>
      <w:r>
        <w:br/>
      </w:r>
      <w:r>
        <w:rPr>
          <w:rFonts w:ascii="Times New Roman"/>
          <w:b w:val="false"/>
          <w:i w:val="false"/>
          <w:color w:val="000000"/>
          <w:sz w:val="28"/>
        </w:rPr>
        <w:t>
</w:t>
      </w:r>
    </w:p>
    <w:bookmarkStart w:name="z79" w:id="8"/>
    <w:p>
      <w:pPr>
        <w:spacing w:after="0"/>
        <w:ind w:left="0"/>
        <w:jc w:val="left"/>
      </w:pPr>
      <w:r>
        <w:rPr>
          <w:rFonts w:ascii="Times New Roman"/>
          <w:b/>
          <w:i w:val="false"/>
          <w:color w:val="000000"/>
        </w:rPr>
        <w:t xml:space="preserve"> 4. Халыққа қызмет көрсету орталығымен өзара әрекет тәртібін сипаттау</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12. ХҚО жүгiну тәртiбiн, әр үдерiстiң көрсету ұзақтығын сипаттау:</w:t>
      </w:r>
      <w:r>
        <w:br/>
      </w:r>
      <w:r>
        <w:rPr>
          <w:rFonts w:ascii="Times New Roman"/>
          <w:b w:val="false"/>
          <w:i w:val="false"/>
          <w:color w:val="000000"/>
          <w:sz w:val="28"/>
        </w:rPr>
        <w:t>
      </w:t>
      </w:r>
      <w:r>
        <w:rPr>
          <w:rFonts w:ascii="Times New Roman"/>
          <w:b w:val="false"/>
          <w:i w:val="false"/>
          <w:color w:val="000000"/>
          <w:sz w:val="28"/>
        </w:rPr>
        <w:t xml:space="preserve">1) көрсетілетін қызметті алушы Стандарттың </w:t>
      </w:r>
      <w:r>
        <w:rPr>
          <w:rFonts w:ascii="Times New Roman"/>
          <w:b w:val="false"/>
          <w:i w:val="false"/>
          <w:color w:val="000000"/>
          <w:sz w:val="28"/>
        </w:rPr>
        <w:t xml:space="preserve"> 9–тармағында</w:t>
      </w:r>
      <w:r>
        <w:rPr>
          <w:rFonts w:ascii="Times New Roman"/>
          <w:b w:val="false"/>
          <w:i w:val="false"/>
          <w:color w:val="000000"/>
          <w:sz w:val="28"/>
        </w:rPr>
        <w:t xml:space="preserve"> көрсетiлген өтiнiштi және қажеттi құжаттарды ХҚО инспекторына тапсырады, құжаттарды тапсырған кезде көрсетiлетiн қызметтi алушыға: сұратуды қабылдау нөмiрi мен күнiн, сұратылатын мемлекеттiк көрсетiлетiн қызметтiң түрiн, қоса берiлген құжаттар саны мен атауын, құжаттардың берiлетiн күнi (уақыты) мен орнын, құжаттарды ресiмдеуге өтiнiш қабылдаған ХҚО қызметкерiнiң тегiн, атын, әкесiнiң атын (бар болса) көрсете отырып, Стандартқа </w:t>
      </w:r>
      <w:r>
        <w:rPr>
          <w:rFonts w:ascii="Times New Roman"/>
          <w:b w:val="false"/>
          <w:i w:val="false"/>
          <w:color w:val="000000"/>
          <w:sz w:val="28"/>
        </w:rPr>
        <w:t xml:space="preserve"> 2-қосымшаға</w:t>
      </w:r>
      <w:r>
        <w:rPr>
          <w:rFonts w:ascii="Times New Roman"/>
          <w:b w:val="false"/>
          <w:i w:val="false"/>
          <w:color w:val="000000"/>
          <w:sz w:val="28"/>
        </w:rPr>
        <w:t xml:space="preserve"> сәйкес тиiстi құжаттардың қабылданғаны туралы қолхат берiледi, рәсімнің ұзақтығы - 15 минут;</w:t>
      </w:r>
      <w:r>
        <w:br/>
      </w:r>
      <w:r>
        <w:rPr>
          <w:rFonts w:ascii="Times New Roman"/>
          <w:b w:val="false"/>
          <w:i w:val="false"/>
          <w:color w:val="000000"/>
          <w:sz w:val="28"/>
        </w:rPr>
        <w:t>
      </w:t>
      </w:r>
      <w:r>
        <w:rPr>
          <w:rFonts w:ascii="Times New Roman"/>
          <w:b w:val="false"/>
          <w:i w:val="false"/>
          <w:color w:val="000000"/>
          <w:sz w:val="28"/>
        </w:rPr>
        <w:t>2) ХҚО инспекторы құжаттарды қабылдауды жүзеге асырады және 2 (екi) күнтiзбелiк күн iшiнде ХҚО жинақтаушы бөлiмiне көрсетілетен қызметті берушiге жiберу үшiн жолдайды, рәсімнің ұзақтығы - 15 минут;</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оқу бөлімі қызметкері өтінішті тіркейді, құжаттарды қабылдайды және көрсетілетін қызметті берушінің басшысына қарау үшін жолдайды, рәсімнің ұзақтығы - 15 минут;</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басшысы қарарға сәйкес көрсетілетін қызметті алушының өтінішін көрсетілетін қызмет берушінің жауапты тұлғасына орындау үшін береді, рәсімнің ұзақтығы – 1 жұмыс күнінен артық емес;</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жауапты тұлғасы құжаттардың толықтығын тексереді, телнұсқаны дайындайды, көрсетілетін қызметті берушінің басшысына қол қойдырады және техникалық және кәсiптiк бiлiм туралы құжаттың телнұсқасын ХҚО-ның қағаз тасушысына бередi, рәсімнің ұзақтығы – күнтізбелік 29 күннен артық емес;</w:t>
      </w:r>
      <w:r>
        <w:br/>
      </w:r>
      <w:r>
        <w:rPr>
          <w:rFonts w:ascii="Times New Roman"/>
          <w:b w:val="false"/>
          <w:i w:val="false"/>
          <w:color w:val="000000"/>
          <w:sz w:val="28"/>
        </w:rPr>
        <w:t>
      </w:t>
      </w:r>
      <w:r>
        <w:rPr>
          <w:rFonts w:ascii="Times New Roman"/>
          <w:b w:val="false"/>
          <w:i w:val="false"/>
          <w:color w:val="000000"/>
          <w:sz w:val="28"/>
        </w:rPr>
        <w:t>6) ХҚО инспекторы техникалық және кәсiптiк бiлiм туралы құжаттың телнұсқаны көрсетілетін қызметті алушыға бередi.</w:t>
      </w:r>
      <w:r>
        <w:br/>
      </w:r>
      <w:r>
        <w:rPr>
          <w:rFonts w:ascii="Times New Roman"/>
          <w:b w:val="false"/>
          <w:i w:val="false"/>
          <w:color w:val="000000"/>
          <w:sz w:val="28"/>
        </w:rPr>
        <w:t>
      </w:t>
      </w:r>
      <w:r>
        <w:rPr>
          <w:rFonts w:ascii="Times New Roman"/>
          <w:b w:val="false"/>
          <w:i w:val="false"/>
          <w:color w:val="000000"/>
          <w:sz w:val="28"/>
        </w:rPr>
        <w:t xml:space="preserve">13. Көрсетілетін қызметті берушінің құрылымдық бөлiмшелері (қызметкерлері) арасындағы әрбiр рәсiмнiң (әрекетiнiң) ұзақтығын көрсете отырып, сонымен қатар басқа да қызмет берушiлер және (немесе) ХҚО арасындағы рәсiмдердiң (әрекеттерiнiң) реттiлiгiн сипаттау осы Регламенттiң </w:t>
      </w:r>
      <w:r>
        <w:rPr>
          <w:rFonts w:ascii="Times New Roman"/>
          <w:b w:val="false"/>
          <w:i w:val="false"/>
          <w:color w:val="000000"/>
          <w:sz w:val="28"/>
        </w:rPr>
        <w:t xml:space="preserve"> 2–қосымшасына</w:t>
      </w:r>
      <w:r>
        <w:rPr>
          <w:rFonts w:ascii="Times New Roman"/>
          <w:b w:val="false"/>
          <w:i w:val="false"/>
          <w:color w:val="000000"/>
          <w:sz w:val="28"/>
        </w:rPr>
        <w:t xml:space="preserve"> сәйкес блок–схемасымен сүйемелденедi.</w:t>
      </w:r>
      <w:r>
        <w:br/>
      </w:r>
      <w:r>
        <w:rPr>
          <w:rFonts w:ascii="Times New Roman"/>
          <w:b w:val="false"/>
          <w:i w:val="false"/>
          <w:color w:val="000000"/>
          <w:sz w:val="28"/>
        </w:rPr>
        <w:t>
      </w:t>
      </w:r>
      <w:r>
        <w:rPr>
          <w:rFonts w:ascii="Times New Roman"/>
          <w:b w:val="false"/>
          <w:i w:val="false"/>
          <w:color w:val="000000"/>
          <w:sz w:val="28"/>
        </w:rPr>
        <w:t xml:space="preserve">14. Көрсетiлетiн қызметтi берушiнiң мемлекеттiк көрсетілетін қызмет көрсету үдерісінде рәсiмдердiң (iс-қимылдардың) ретi, толық сипаттамасы құрылымдық бөлiмшелерiнiң (қызметкерлерiнiң) өзара iс-қимылдарының сипаттамасы осы Регламенттің </w:t>
      </w:r>
      <w:r>
        <w:rPr>
          <w:rFonts w:ascii="Times New Roman"/>
          <w:b w:val="false"/>
          <w:i w:val="false"/>
          <w:color w:val="000000"/>
          <w:sz w:val="28"/>
        </w:rPr>
        <w:t xml:space="preserve"> 3-қосымшасына</w:t>
      </w:r>
      <w:r>
        <w:rPr>
          <w:rFonts w:ascii="Times New Roman"/>
          <w:b w:val="false"/>
          <w:i w:val="false"/>
          <w:color w:val="000000"/>
          <w:sz w:val="28"/>
        </w:rPr>
        <w:t xml:space="preserve"> сәйкес мемлекеттiк қызмет көрсетудiң бизнес-процестерiнiң анықтамалығында көрсетiлген.</w:t>
      </w:r>
      <w:r>
        <w:br/>
      </w:r>
      <w:r>
        <w:rPr>
          <w:rFonts w:ascii="Times New Roman"/>
          <w:b w:val="false"/>
          <w:i w:val="false"/>
          <w:color w:val="000000"/>
          <w:sz w:val="28"/>
        </w:rPr>
        <w:t>
      </w:t>
      </w:r>
      <w:r>
        <w:rPr>
          <w:rFonts w:ascii="Times New Roman"/>
          <w:b w:val="false"/>
          <w:i w:val="false"/>
          <w:color w:val="000000"/>
          <w:sz w:val="28"/>
        </w:rPr>
        <w:t xml:space="preserve">15. Құжаттарды қабылдау және мемлекеттік қызмет көрсету нәтижелерін беру орталықта – Қазақстан Республикасының еңбек заңнамасына және белгіленген жұмыс кестесіне сәйкес </w:t>
      </w:r>
      <w:r>
        <w:rPr>
          <w:rFonts w:ascii="Times New Roman"/>
          <w:b w:val="false"/>
          <w:i w:val="false"/>
          <w:color w:val="000000"/>
          <w:sz w:val="28"/>
        </w:rPr>
        <w:t xml:space="preserve"> демалыс</w:t>
      </w:r>
      <w:r>
        <w:rPr>
          <w:rFonts w:ascii="Times New Roman"/>
          <w:b w:val="false"/>
          <w:i w:val="false"/>
          <w:color w:val="000000"/>
          <w:sz w:val="28"/>
        </w:rPr>
        <w:t xml:space="preserve"> және </w:t>
      </w:r>
      <w:r>
        <w:rPr>
          <w:rFonts w:ascii="Times New Roman"/>
          <w:b w:val="false"/>
          <w:i w:val="false"/>
          <w:color w:val="000000"/>
          <w:sz w:val="28"/>
        </w:rPr>
        <w:t xml:space="preserve"> мереке</w:t>
      </w:r>
      <w:r>
        <w:rPr>
          <w:rFonts w:ascii="Times New Roman"/>
          <w:b w:val="false"/>
          <w:i w:val="false"/>
          <w:color w:val="000000"/>
          <w:sz w:val="28"/>
        </w:rPr>
        <w:t xml:space="preserve"> күндерін қоспағанда, дүйсенбіден бастап сенбіні қоса алғанда, сағат 9.00-ден 20.00-ға дейін үзіліссіз жүзеге асырылады.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
        <w:gridCol w:w="12180"/>
      </w:tblGrid>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583"/>
              <w:gridCol w:w="4490"/>
            </w:tblGrid>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кәсiптiк бiлiм</w:t>
                  </w:r>
                </w:p>
              </w:tc>
            </w:tr>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туралы құжаттардың</w:t>
                  </w:r>
                </w:p>
              </w:tc>
            </w:tr>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телнұсқаларын беру"</w:t>
                  </w:r>
                </w:p>
              </w:tc>
            </w:tr>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w:t>
                  </w:r>
                </w:p>
              </w:tc>
            </w:tr>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регламентіне</w:t>
                  </w:r>
                </w:p>
              </w:tc>
            </w:tr>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tc>
      </w:tr>
    </w:tbl>
    <w:bookmarkStart w:name="z91" w:id="9"/>
    <w:p>
      <w:pPr>
        <w:spacing w:after="0"/>
        <w:ind w:left="0"/>
        <w:jc w:val="left"/>
      </w:pPr>
      <w:r>
        <w:rPr>
          <w:rFonts w:ascii="Times New Roman"/>
          <w:b/>
          <w:i w:val="false"/>
          <w:color w:val="000000"/>
        </w:rPr>
        <w:t xml:space="preserve"> Көрсетіліетін қызметті беруші құрылымдық бөлiмшелерінің (қызметкерлерiнiң) арасындағы рәсiм (әрекеттерiнiң) тiзбектiлiгi сипаттамасының блок–схемасы</w:t>
      </w:r>
    </w:p>
    <w:bookmarkEnd w:id="9"/>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3683000" cy="939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683000" cy="939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
        <w:gridCol w:w="12180"/>
      </w:tblGrid>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583"/>
              <w:gridCol w:w="4490"/>
            </w:tblGrid>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кәсiптiк бiлiм</w:t>
                  </w:r>
                </w:p>
              </w:tc>
            </w:tr>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туралы құжаттардың</w:t>
                  </w:r>
                </w:p>
              </w:tc>
            </w:tr>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телнұсқаларын беру"</w:t>
                  </w:r>
                </w:p>
              </w:tc>
            </w:tr>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w:t>
                  </w:r>
                </w:p>
              </w:tc>
            </w:tr>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регламентіне</w:t>
                  </w:r>
                </w:p>
              </w:tc>
            </w:tr>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tc>
      </w:tr>
    </w:tbl>
    <w:bookmarkStart w:name="z94" w:id="10"/>
    <w:p>
      <w:pPr>
        <w:spacing w:after="0"/>
        <w:ind w:left="0"/>
        <w:jc w:val="left"/>
      </w:pPr>
      <w:r>
        <w:rPr>
          <w:rFonts w:ascii="Times New Roman"/>
          <w:b/>
          <w:i w:val="false"/>
          <w:color w:val="000000"/>
        </w:rPr>
        <w:t xml:space="preserve"> Көрсетілетін қызметті берушінің құрылымдық бөлiмшелері (қызметкерлері), сонымен қатар басқа да қызмет берушiлер және (немесе) ХҚО арасындағы рәсiмдердiң (әрекеттерiнiң) реттiлiгiн сипаттау блок–схемасы</w:t>
      </w:r>
    </w:p>
    <w:bookmarkEnd w:id="10"/>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3568700" cy="886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568700" cy="886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
        <w:gridCol w:w="12180"/>
      </w:tblGrid>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583"/>
              <w:gridCol w:w="4490"/>
            </w:tblGrid>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кәсiптiк бiлiм</w:t>
                  </w:r>
                </w:p>
              </w:tc>
            </w:tr>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туралы құжаттардың</w:t>
                  </w:r>
                </w:p>
              </w:tc>
            </w:tr>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телнұсқаларын беру"</w:t>
                  </w:r>
                </w:p>
              </w:tc>
            </w:tr>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w:t>
                  </w:r>
                </w:p>
              </w:tc>
            </w:tr>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регламентіне</w:t>
                  </w:r>
                </w:p>
              </w:tc>
            </w:tr>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p/>
        </w:tc>
      </w:tr>
    </w:tbl>
    <w:bookmarkStart w:name="z97" w:id="11"/>
    <w:p>
      <w:pPr>
        <w:spacing w:after="0"/>
        <w:ind w:left="0"/>
        <w:jc w:val="left"/>
      </w:pPr>
      <w:r>
        <w:rPr>
          <w:rFonts w:ascii="Times New Roman"/>
          <w:b/>
          <w:i w:val="false"/>
          <w:color w:val="000000"/>
        </w:rPr>
        <w:t xml:space="preserve"> Мемлекеттiк қызмет көрсетудiң бизнес-процестерiнiң анықтамалығы</w:t>
      </w:r>
    </w:p>
    <w:bookmarkEnd w:id="11"/>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84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684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Шартты белгілер</w:t>
      </w:r>
      <w:r>
        <w:br/>
      </w:r>
      <w:r>
        <w:rPr>
          <w:rFonts w:ascii="Times New Roman"/>
          <w:b w:val="false"/>
          <w:i w:val="false"/>
          <w:color w:val="000000"/>
          <w:sz w:val="28"/>
        </w:rPr>
        <w:t>
      </w:t>
      </w:r>
      <w:r>
        <w:rPr>
          <w:rFonts w:ascii="Times New Roman"/>
          <w:b w:val="false"/>
          <w:i w:val="false"/>
          <w:color w:val="000000"/>
          <w:sz w:val="28"/>
        </w:rPr>
        <w:t>ҚФБ - құрылымдық - функционалдық бiрлiк: көрсетiлетiн қызметтi берушiнiң құрылымдық бөлiмшелерiнiң (қызметкерлерiнiң) өзара iс-қимылдары;</w:t>
      </w:r>
      <w:r>
        <w:br/>
      </w:r>
      <w:r>
        <w:rPr>
          <w:rFonts w:ascii="Times New Roman"/>
          <w:b w:val="false"/>
          <w:i w:val="false"/>
          <w:color w:val="000000"/>
          <w:sz w:val="28"/>
        </w:rPr>
        <w:t xml:space="preserve">
       </w:t>
      </w:r>
    </w:p>
    <w:p>
      <w:pPr>
        <w:spacing w:after="0"/>
        <w:ind w:left="0"/>
        <w:jc w:val="both"/>
      </w:pPr>
      <w:r>
        <w:drawing>
          <wp:inline distT="0" distB="0" distL="0" distR="0">
            <wp:extent cx="7759700" cy="243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759700" cy="24384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