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97941" w14:textId="43979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 мәслихатының регламенті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маслихатының 2014 жылғы 25 маусымдағы № 180/36 шешімі. Павлодар облысының Әділет департаментінде 2014 жылғы 17 шілдеде № 3874 болып тіркелді. Күші жойылды - Павлодар облысы Успен аудандық мәслихатының 2015 жылғы 02 қыркүйектегі N 271/49 (алғаш рет ресми жарияланғаннан кейін он күнтізбелік күн өткен соң қолданысқа енгізіледі) шешімімен</w:t>
      </w:r>
    </w:p>
    <w:p>
      <w:pPr>
        <w:spacing w:after="0"/>
        <w:ind w:left="0"/>
        <w:jc w:val="left"/>
      </w:pPr>
      <w:r>
        <w:rPr>
          <w:rFonts w:ascii="Times New Roman"/>
          <w:b w:val="false"/>
          <w:i w:val="false"/>
          <w:color w:val="ff0000"/>
          <w:sz w:val="28"/>
        </w:rPr>
        <w:t xml:space="preserve">      Ескерту. Күші жойылды - Павлодар облысы Успен аудандық мәслихатының 02.09.2015 N 271/49 (алғаш рет ресми жарияланғаннан кейін он күнтізбелік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8-бабының </w:t>
      </w:r>
      <w:r>
        <w:rPr>
          <w:rFonts w:ascii="Times New Roman"/>
          <w:b w:val="false"/>
          <w:i w:val="false"/>
          <w:color w:val="000000"/>
          <w:sz w:val="28"/>
        </w:rPr>
        <w:t>3-тармағы</w:t>
      </w:r>
      <w:r>
        <w:rPr>
          <w:rFonts w:ascii="Times New Roman"/>
          <w:b w:val="false"/>
          <w:i w:val="false"/>
          <w:color w:val="000000"/>
          <w:sz w:val="28"/>
        </w:rPr>
        <w:t xml:space="preserve"> 5) тармақшасына, Қазақстан Республикасы Президентінің 2013 жылғы 3 желтоқсандағы "Мәслихаттың үлгі регламентін бекіту туралы" № 704 </w:t>
      </w:r>
      <w:r>
        <w:rPr>
          <w:rFonts w:ascii="Times New Roman"/>
          <w:b w:val="false"/>
          <w:i w:val="false"/>
          <w:color w:val="000000"/>
          <w:sz w:val="28"/>
        </w:rPr>
        <w:t>Жарлығына</w:t>
      </w:r>
      <w:r>
        <w:rPr>
          <w:rFonts w:ascii="Times New Roman"/>
          <w:b w:val="false"/>
          <w:i w:val="false"/>
          <w:color w:val="000000"/>
          <w:sz w:val="28"/>
        </w:rPr>
        <w:t xml:space="preserve"> сәйкес Успен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Успен ауданы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Успен аудандық мәслихатының 2014 жылғы 24 қаңтардағы (V сайланған ХХХI (кезектен тыс) cессиясы) "Успен аудандық мәслихатының регламенті туралы" № 136/31 шешімінің күші жойылсын.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Успен аудандық мәслихаттың тұрақты комиссияларының төрағаларына жүктелсін.</w:t>
      </w:r>
      <w:r>
        <w:br/>
      </w:r>
      <w:r>
        <w:rPr>
          <w:rFonts w:ascii="Times New Roman"/>
          <w:b w:val="false"/>
          <w:i w:val="false"/>
          <w:color w:val="000000"/>
          <w:sz w:val="28"/>
        </w:rPr>
        <w:t>
      </w:t>
      </w:r>
      <w:r>
        <w:rPr>
          <w:rFonts w:ascii="Times New Roman"/>
          <w:b w:val="false"/>
          <w:i w:val="false"/>
          <w:color w:val="000000"/>
          <w:sz w:val="28"/>
        </w:rPr>
        <w:t>4. Осы шешім бірінші ресми жарияланғаннан кейін он күнтізбелік күн өткеннен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Бечелова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 мәслихатының</w:t>
            </w:r>
            <w:r>
              <w:br/>
            </w:r>
            <w:r>
              <w:rPr>
                <w:rFonts w:ascii="Times New Roman"/>
                <w:b w:val="false"/>
                <w:i w:val="false"/>
                <w:color w:val="000000"/>
                <w:sz w:val="20"/>
              </w:rPr>
              <w:t>(V сайланған ХХХVI</w:t>
            </w:r>
            <w:r>
              <w:br/>
            </w:r>
            <w:r>
              <w:rPr>
                <w:rFonts w:ascii="Times New Roman"/>
                <w:b w:val="false"/>
                <w:i w:val="false"/>
                <w:color w:val="000000"/>
                <w:sz w:val="20"/>
              </w:rPr>
              <w:t>кезекті сессиясы)</w:t>
            </w:r>
            <w:r>
              <w:br/>
            </w:r>
            <w:r>
              <w:rPr>
                <w:rFonts w:ascii="Times New Roman"/>
                <w:b w:val="false"/>
                <w:i w:val="false"/>
                <w:color w:val="000000"/>
                <w:sz w:val="20"/>
              </w:rPr>
              <w:t>2014 жылғы 25 маусымдағы</w:t>
            </w:r>
            <w:r>
              <w:br/>
            </w:r>
            <w:r>
              <w:rPr>
                <w:rFonts w:ascii="Times New Roman"/>
                <w:b w:val="false"/>
                <w:i w:val="false"/>
                <w:color w:val="000000"/>
                <w:sz w:val="20"/>
              </w:rPr>
              <w:t>№ 180/36 шешімімен</w:t>
            </w:r>
            <w:r>
              <w:br/>
            </w:r>
            <w:r>
              <w:rPr>
                <w:rFonts w:ascii="Times New Roman"/>
                <w:b w:val="false"/>
                <w:i w:val="false"/>
                <w:color w:val="000000"/>
                <w:sz w:val="20"/>
              </w:rPr>
              <w:t>бекітілген</w:t>
            </w:r>
          </w:p>
        </w:tc>
      </w:tr>
    </w:tbl>
    <w:bookmarkStart w:name="z7" w:id="0"/>
    <w:p>
      <w:pPr>
        <w:spacing w:after="0"/>
        <w:ind w:left="0"/>
        <w:jc w:val="left"/>
      </w:pPr>
      <w:r>
        <w:rPr>
          <w:rFonts w:ascii="Times New Roman"/>
          <w:b/>
          <w:i w:val="false"/>
          <w:color w:val="000000"/>
        </w:rPr>
        <w:t xml:space="preserve"> Успен ауданы мәслихатының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Осы Успен ауданы мәслихатының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Заңына (бұдан әрі - Заң) сәйкес әзірленді және мәслихат сессияларын, оның органдарының отырыстарын өткізу, оларға мәселелер енгізу және қарау, мәслихат органдарын құру және сайлау,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депутаттардың сауалдарын қарау тәртібін, мәслихаттағы депутаттық бірлестіктердің өкілеттіктерін, қызметін ұйымдастыруды, сондай-ақ дауыс беру, аппарат жұмысының тәртібін және басқа да рәсімдік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2. Успен ауданы мәслихатының (жергілікті өкілді орган) – 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2" w:id="1"/>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Успен аудандық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үсынысы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Успен аудандық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және оны мәслихат сессиясының төрағасы сайланғанға дейін жүргізеді.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дауысын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жылына төрт реттен жиі шақырылмайды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дейін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 xml:space="preserve">10.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мәслихат сессияларын, мәсслихаттың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аудан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Успен ауданы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Успен ауданы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аудандық мәслихаттың сессиясына аудан әкімі, ауыл және ауылдық округ әкімдері, жұмысы туралы ақпарат сессияда қаралатын ұйымдардың басшылары мен өзге де лауазымды адамадар шақырылады. Сессияларға сессия төрағасының (мәслихат хатшысының)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Мәслихаттың отырыстарында сөз сөйлеу регламенті баяндамалар үшін уақыт – 30 минуттан, қосымша баяндама үшін – 15 минуттан аспауы тиіс. Жарыссөзге қатысатындарға 5 минутке дейін, қорытынды сөз үшін – 5 минутке дейін уақыт беріледі. Дауыс берудің себебі, отырысты өткізудің тәртібі бойынша, өтініштер, сұрақтар, ұсыныстар, анықтамалар, ақпараттар үшін – 3 минут уақыт беріледі.</w:t>
      </w:r>
      <w:r>
        <w:br/>
      </w:r>
      <w:r>
        <w:rPr>
          <w:rFonts w:ascii="Times New Roman"/>
          <w:b w:val="false"/>
          <w:i w:val="false"/>
          <w:color w:val="000000"/>
          <w:sz w:val="28"/>
        </w:rPr>
        <w:t>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2.2. Мәслихат актілерін қабылдау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ауданнің әкімдігі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25. Мәслихат шешімінің жобасына түзетулер болған жағдайда, дауыс беру мынадай ретпен жүзеге асырылады: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28. Успен ауданы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тиісті аумақ бюджетінің жобасы бойынша ұсыныстар әзірлейді және оларды ұсыныстарды жинау мен тиісті аумақ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Ауданның бюджетін облыстық бюджетті бекіту туралы облыстық мәслихаттың шешіміне қол қойылғаннан кейін екі апта мерзімнен кешіктірмей аудандық мәслихат бекітеді.</w:t>
      </w:r>
      <w:r>
        <w:br/>
      </w:r>
      <w:r>
        <w:rPr>
          <w:rFonts w:ascii="Times New Roman"/>
          <w:b w:val="false"/>
          <w:i w:val="false"/>
          <w:color w:val="000000"/>
          <w:sz w:val="28"/>
        </w:rPr>
        <w:t>
      </w:t>
      </w:r>
      <w:r>
        <w:rPr>
          <w:rFonts w:ascii="Times New Roman"/>
          <w:b w:val="false"/>
          <w:i w:val="false"/>
          <w:color w:val="000000"/>
          <w:sz w:val="28"/>
        </w:rPr>
        <w:t>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30. Аудан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42" w:id="3"/>
    <w:p>
      <w:pPr>
        <w:spacing w:after="0"/>
        <w:ind w:left="0"/>
        <w:jc w:val="left"/>
      </w:pPr>
      <w:r>
        <w:rPr>
          <w:rFonts w:ascii="Times New Roman"/>
          <w:b/>
          <w:i w:val="false"/>
          <w:color w:val="000000"/>
        </w:rPr>
        <w:t xml:space="preserve"> 3. Есептерді тыңдау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Мәслихат Успен ауданы әкімінің есептерін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Успен ауданы әкімінің есебін тыңдайды.</w:t>
      </w:r>
      <w:r>
        <w:br/>
      </w: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әкімге сенімсіздік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w:t>
      </w:r>
      <w:r>
        <w:br/>
      </w:r>
      <w:r>
        <w:rPr>
          <w:rFonts w:ascii="Times New Roman"/>
          <w:b w:val="false"/>
          <w:i w:val="false"/>
          <w:color w:val="000000"/>
          <w:sz w:val="28"/>
        </w:rPr>
        <w:t>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34. Павлодар облысының тексеру комиссиялының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35.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Ауыл,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48" w:id="4"/>
    <w:p>
      <w:pPr>
        <w:spacing w:after="0"/>
        <w:ind w:left="0"/>
        <w:jc w:val="left"/>
      </w:pPr>
      <w:r>
        <w:rPr>
          <w:rFonts w:ascii="Times New Roman"/>
          <w:b/>
          <w:i w:val="false"/>
          <w:color w:val="000000"/>
        </w:rPr>
        <w:t xml:space="preserve"> 4. Депутаттардың сауалдарын қарау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54" w:id="5"/>
    <w:p>
      <w:pPr>
        <w:spacing w:after="0"/>
        <w:ind w:left="0"/>
        <w:jc w:val="left"/>
      </w:pPr>
      <w:r>
        <w:rPr>
          <w:rFonts w:ascii="Times New Roman"/>
          <w:b/>
          <w:i w:val="false"/>
          <w:color w:val="000000"/>
        </w:rPr>
        <w:t xml:space="preserve"> 5. Мәслихаттың лауазымды адамдары, тұрақты комиссиялары және</w:t>
      </w:r>
      <w:r>
        <w:br/>
      </w:r>
      <w:r>
        <w:rPr>
          <w:rFonts w:ascii="Times New Roman"/>
          <w:b/>
          <w:i w:val="false"/>
          <w:color w:val="000000"/>
        </w:rPr>
        <w:t>өзге де органдары, мәслихаттың депутаттық бірлестіктері</w:t>
      </w:r>
      <w:r>
        <w:br/>
      </w:r>
      <w:r>
        <w:rPr>
          <w:rFonts w:ascii="Times New Roman"/>
          <w:b/>
          <w:i w:val="false"/>
          <w:color w:val="000000"/>
        </w:rPr>
        <w:t>5.1. Мәслихат сессиясының төрағасы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Мәслихаттың кезекті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w:t>
      </w:r>
      <w:r>
        <w:br/>
      </w: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42.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59" w:id="6"/>
    <w:p>
      <w:pPr>
        <w:spacing w:after="0"/>
        <w:ind w:left="0"/>
        <w:jc w:val="left"/>
      </w:pPr>
      <w:r>
        <w:rPr>
          <w:rFonts w:ascii="Times New Roman"/>
          <w:b/>
          <w:i w:val="false"/>
          <w:color w:val="000000"/>
        </w:rPr>
        <w:t xml:space="preserve"> 5.2. Мәслихат хатшысы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 - 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63" w:id="7"/>
    <w:p>
      <w:pPr>
        <w:spacing w:after="0"/>
        <w:ind w:left="0"/>
        <w:jc w:val="left"/>
      </w:pPr>
      <w:r>
        <w:rPr>
          <w:rFonts w:ascii="Times New Roman"/>
          <w:b/>
          <w:i w:val="false"/>
          <w:color w:val="000000"/>
        </w:rPr>
        <w:t xml:space="preserve"> 5.3. Мәслихаттың тұрақты және уақытша комиссиялары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48. Тұрақты комиссиялардың қызметін ұйымдастыру, функциялары мен өкілеттіктері Заңмен айқындалады.</w:t>
      </w:r>
      <w:r>
        <w:br/>
      </w:r>
      <w:r>
        <w:rPr>
          <w:rFonts w:ascii="Times New Roman"/>
          <w:b w:val="false"/>
          <w:i w:val="false"/>
          <w:color w:val="000000"/>
          <w:sz w:val="28"/>
        </w:rPr>
        <w:t>
      </w:t>
      </w:r>
      <w:r>
        <w:rPr>
          <w:rFonts w:ascii="Times New Roman"/>
          <w:b w:val="false"/>
          <w:i w:val="false"/>
          <w:color w:val="000000"/>
          <w:sz w:val="28"/>
        </w:rPr>
        <w:t>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69" w:id="8"/>
    <w:p>
      <w:pPr>
        <w:spacing w:after="0"/>
        <w:ind w:left="0"/>
        <w:jc w:val="left"/>
      </w:pPr>
      <w:r>
        <w:rPr>
          <w:rFonts w:ascii="Times New Roman"/>
          <w:b/>
          <w:i w:val="false"/>
          <w:color w:val="000000"/>
        </w:rPr>
        <w:t xml:space="preserve"> 5.4. Мәслихаттың редакциялық және есеп комиссиялары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73" w:id="9"/>
    <w:p>
      <w:pPr>
        <w:spacing w:after="0"/>
        <w:ind w:left="0"/>
        <w:jc w:val="left"/>
      </w:pPr>
      <w:r>
        <w:rPr>
          <w:rFonts w:ascii="Times New Roman"/>
          <w:b/>
          <w:i w:val="false"/>
          <w:color w:val="000000"/>
        </w:rPr>
        <w:t xml:space="preserve"> 5.5. Мәслихаттардағы депутаттық бірлестіктер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бір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57.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сұрауы мүмкін.</w:t>
      </w:r>
      <w:r>
        <w:br/>
      </w:r>
      <w:r>
        <w:rPr>
          <w:rFonts w:ascii="Times New Roman"/>
          <w:b w:val="false"/>
          <w:i w:val="false"/>
          <w:color w:val="000000"/>
          <w:sz w:val="28"/>
        </w:rPr>
        <w:t>
      </w:t>
      </w:r>
      <w:r>
        <w:rPr>
          <w:rFonts w:ascii="Times New Roman"/>
          <w:b w:val="false"/>
          <w:i w:val="false"/>
          <w:color w:val="000000"/>
          <w:sz w:val="28"/>
        </w:rPr>
        <w:t>58. Саяси партияның фракциясы өз қызметінде саяси партияның басшы органдарымен өзара іс-қимыл жасайды, сондай-ақ саяси партияның қоғамдық қабылдау бөлімінің жұмысына қатысады. Фракция мәслихаттың кемінде бес депутатын біріктіруге тиіс. Депутаттық топтың құрамында мәслихаттың кемінде бес депутаты болуға тиіс.</w:t>
      </w:r>
      <w:r>
        <w:br/>
      </w:r>
      <w:r>
        <w:rPr>
          <w:rFonts w:ascii="Times New Roman"/>
          <w:b w:val="false"/>
          <w:i w:val="false"/>
          <w:color w:val="000000"/>
          <w:sz w:val="28"/>
        </w:rPr>
        <w:t>
</w:t>
      </w:r>
    </w:p>
    <w:bookmarkStart w:name="z78"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Мәслихат депутаттары:</w:t>
      </w:r>
      <w:r>
        <w:br/>
      </w: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62. Мәслихат депутаты өзіне депутаттық өкілеттілігін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85" w:id="11"/>
    <w:p>
      <w:pPr>
        <w:spacing w:after="0"/>
        <w:ind w:left="0"/>
        <w:jc w:val="left"/>
      </w:pPr>
      <w:r>
        <w:rPr>
          <w:rFonts w:ascii="Times New Roman"/>
          <w:b/>
          <w:i w:val="false"/>
          <w:color w:val="000000"/>
        </w:rPr>
        <w:t xml:space="preserve"> 7. Мәслихат аппаратының жұмысын ұйымдастыру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67.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