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af44d" w14:textId="98af4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санаттағы алушыларға мерекелік және атаулы күндерге әлеуметтік көмектің мөлшерлерін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2014 жылғы 31 наурыздағы N 142/32 шешімі. Павлодар облысының Әділет департаментінде 2014 жылғы 21 сәуірде N 3766 болып тіркелді. Күші жойылды - Павлодар облысы Успен аудандық мәслихатының 2014 жылғы 28 сәуірдегі N 174/35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ff0000"/>
          <w:sz w:val="28"/>
        </w:rPr>
        <w:t xml:space="preserve">      Ескерту. Күші жойылды - Павлодар облысы Успен аудандық мәслихатының 28.04.2014 N 174/35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қаулысының</w:t>
      </w:r>
      <w:r>
        <w:rPr>
          <w:rFonts w:ascii="Times New Roman"/>
          <w:b w:val="false"/>
          <w:i w:val="false"/>
          <w:color w:val="000000"/>
          <w:sz w:val="28"/>
        </w:rPr>
        <w:t> </w:t>
      </w:r>
      <w:r>
        <w:rPr>
          <w:rFonts w:ascii="Times New Roman"/>
          <w:b w:val="false"/>
          <w:i w:val="false"/>
          <w:color w:val="000000"/>
          <w:sz w:val="28"/>
        </w:rPr>
        <w:t>10-тармағына</w:t>
      </w:r>
      <w:r>
        <w:rPr>
          <w:rFonts w:ascii="Times New Roman"/>
          <w:b w:val="false"/>
          <w:i w:val="false"/>
          <w:color w:val="000000"/>
          <w:sz w:val="28"/>
        </w:rPr>
        <w:t xml:space="preserve"> сәйкес Успен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Алушылардың жекелеген санаттары үшін әлеуметтік көмек атаулы күндерге және мерекелік күндерге келесі мөлшерлерде белгіленсін:</w:t>
      </w:r>
      <w:r>
        <w:br/>
      </w:r>
      <w:r>
        <w:rPr>
          <w:rFonts w:ascii="Times New Roman"/>
          <w:b w:val="false"/>
          <w:i w:val="false"/>
          <w:color w:val="000000"/>
          <w:sz w:val="28"/>
        </w:rPr>
        <w:t>
      1 қазан – Халықаралық қарттар күніне орай:</w:t>
      </w:r>
      <w:r>
        <w:br/>
      </w:r>
      <w:r>
        <w:rPr>
          <w:rFonts w:ascii="Times New Roman"/>
          <w:b w:val="false"/>
          <w:i w:val="false"/>
          <w:color w:val="000000"/>
          <w:sz w:val="28"/>
        </w:rPr>
        <w:t>
      зейнетақының, жәрдемақының ең төменгі мөлшерін алатын немесе зейнетақының, жәрдемақының ең төменгі мөлшерінен төмен алатын, зейнеткерлік жасқа жеткен азаматтарға, атап айтқанда:</w:t>
      </w:r>
      <w:r>
        <w:br/>
      </w:r>
      <w:r>
        <w:rPr>
          <w:rFonts w:ascii="Times New Roman"/>
          <w:b w:val="false"/>
          <w:i w:val="false"/>
          <w:color w:val="000000"/>
          <w:sz w:val="28"/>
        </w:rPr>
        <w:t>
      80 жастағы және одан асқан зейнеткерлерге 2,9 айлық есептік көрсеткіш (бұдан әрі - АЕК) мөлшерінде;</w:t>
      </w:r>
      <w:r>
        <w:br/>
      </w:r>
      <w:r>
        <w:rPr>
          <w:rFonts w:ascii="Times New Roman"/>
          <w:b w:val="false"/>
          <w:i w:val="false"/>
          <w:color w:val="000000"/>
          <w:sz w:val="28"/>
        </w:rPr>
        <w:t>
      қазанның екінші жексенбісі - Халықаралық мүгедектер күніне орай: 18 жасқа дейінгі мүгедек балаларға, 1, 2 топтағы мүгедектерге 2,3 АЕК мөлшерінде;</w:t>
      </w:r>
      <w:r>
        <w:br/>
      </w:r>
      <w:r>
        <w:rPr>
          <w:rFonts w:ascii="Times New Roman"/>
          <w:b w:val="false"/>
          <w:i w:val="false"/>
          <w:color w:val="000000"/>
          <w:sz w:val="28"/>
        </w:rPr>
        <w:t>
      9 мамыр – Жеңіс күніне орай:</w:t>
      </w:r>
      <w:r>
        <w:br/>
      </w:r>
      <w:r>
        <w:rPr>
          <w:rFonts w:ascii="Times New Roman"/>
          <w:b w:val="false"/>
          <w:i w:val="false"/>
          <w:color w:val="000000"/>
          <w:sz w:val="28"/>
        </w:rPr>
        <w:t>
      Ұлы Отан соғысының (бұдан әрі - ҰОС) қатысушыларына және мүгедектеріне 69 АЕК мөлшерінде, сонымен қоса 5000 (бес мың) теңге сомаға азық-түлік жиынтығы;</w:t>
      </w:r>
      <w:r>
        <w:br/>
      </w:r>
      <w:r>
        <w:rPr>
          <w:rFonts w:ascii="Times New Roman"/>
          <w:b w:val="false"/>
          <w:i w:val="false"/>
          <w:color w:val="000000"/>
          <w:sz w:val="28"/>
        </w:rPr>
        <w:t>
      ҰОС қатысушылары мен мүгедектеріне жеңілдіктер мен кепілдіктер бойынша теңестірілген және (Ауғанстандағы соғыс әрекеттеріне қатысқан тұлғалардан, 1986 - 1987 жылдары Чернобыль атом электростанциясы апатының салдарын жоюға қатысқан тұлғалардан және Чернобыль атом электростанциясы (бұдан әрі - ЧАЭС) апатының салдарынан мүгедек болған тұлғалардан басқа) жеңілдіктер мен кепілдіктер бойынша соғысқа қатысушыларға теңестірілген тұлғалар санаттарына 1,8 АЕК мөлшерінде;</w:t>
      </w:r>
      <w:r>
        <w:br/>
      </w:r>
      <w:r>
        <w:rPr>
          <w:rFonts w:ascii="Times New Roman"/>
          <w:b w:val="false"/>
          <w:i w:val="false"/>
          <w:color w:val="000000"/>
          <w:sz w:val="28"/>
        </w:rPr>
        <w:t>
      1986 - 1987 жылдары ЧАЭС апатының салдарын жоюға қатысқан, тұлғаларға және ЧАЭС апатының салдарынан мүгедек болған тұлғаларға 3,5 АЕК мөлшерінде;</w:t>
      </w:r>
      <w:r>
        <w:br/>
      </w:r>
      <w:r>
        <w:rPr>
          <w:rFonts w:ascii="Times New Roman"/>
          <w:b w:val="false"/>
          <w:i w:val="false"/>
          <w:color w:val="000000"/>
          <w:sz w:val="28"/>
        </w:rPr>
        <w:t>
      Ауғанстандағы соғыс әрекеттеріне қатысқан тұлғаларға 14 АЕК мөлшерінде;</w:t>
      </w:r>
      <w:r>
        <w:br/>
      </w:r>
      <w:r>
        <w:rPr>
          <w:rFonts w:ascii="Times New Roman"/>
          <w:b w:val="false"/>
          <w:i w:val="false"/>
          <w:color w:val="000000"/>
          <w:sz w:val="28"/>
        </w:rPr>
        <w:t>
      1941 жылдың 22 маусымынан 1945 жылдың 9 мамырына дейін 6 айдан кем емес жұмыс істеген (қызмет еткен) және қайсар еңбегі мен ҰОС кезінде тылда мінсіз әскери қызметі үшін бұрынғы Кеңестік Социалистік Республикалар Одағы ордендары және медальдарымен марапатталмаған тұлғаларға 1,8 АЕК мөлшерінде.</w:t>
      </w:r>
      <w:r>
        <w:br/>
      </w:r>
      <w:r>
        <w:rPr>
          <w:rFonts w:ascii="Times New Roman"/>
          <w:b w:val="false"/>
          <w:i w:val="false"/>
          <w:color w:val="000000"/>
          <w:sz w:val="28"/>
        </w:rPr>
        <w:t>
</w:t>
      </w:r>
      <w:r>
        <w:rPr>
          <w:rFonts w:ascii="Times New Roman"/>
          <w:b w:val="false"/>
          <w:i w:val="false"/>
          <w:color w:val="000000"/>
          <w:sz w:val="28"/>
        </w:rPr>
        <w:t>
      2. Осы шешімнің жүзеге асырылуын бақылау аудандық мәслихаттың экономика және бюджет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С. Смағұлова</w:t>
      </w:r>
      <w:r>
        <w:br/>
      </w:r>
      <w:r>
        <w:rPr>
          <w:rFonts w:ascii="Times New Roman"/>
          <w:b w:val="false"/>
          <w:i w:val="false"/>
          <w:color w:val="000000"/>
          <w:sz w:val="28"/>
        </w:rPr>
        <w:t>
</w:t>
      </w:r>
      <w:r>
        <w:rPr>
          <w:rFonts w:ascii="Times New Roman"/>
          <w:b w:val="false"/>
          <w:i/>
          <w:color w:val="000000"/>
          <w:sz w:val="28"/>
        </w:rPr>
        <w:t>      Аудандық мәслихат хатшысы                  Р. Бечелова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Павлодар облысы</w:t>
      </w:r>
      <w:r>
        <w:br/>
      </w:r>
      <w:r>
        <w:rPr>
          <w:rFonts w:ascii="Times New Roman"/>
          <w:b w:val="false"/>
          <w:i w:val="false"/>
          <w:color w:val="000000"/>
          <w:sz w:val="28"/>
        </w:rPr>
        <w:t>
</w:t>
      </w:r>
      <w:r>
        <w:rPr>
          <w:rFonts w:ascii="Times New Roman"/>
          <w:b w:val="false"/>
          <w:i/>
          <w:color w:val="000000"/>
          <w:sz w:val="28"/>
        </w:rPr>
        <w:t>      әкімінің орынбасары                        Ғ. Сәдібеков</w:t>
      </w:r>
      <w:r>
        <w:br/>
      </w:r>
      <w:r>
        <w:rPr>
          <w:rFonts w:ascii="Times New Roman"/>
          <w:b w:val="false"/>
          <w:i w:val="false"/>
          <w:color w:val="000000"/>
          <w:sz w:val="28"/>
        </w:rPr>
        <w:t>
</w:t>
      </w:r>
      <w:r>
        <w:rPr>
          <w:rFonts w:ascii="Times New Roman"/>
          <w:b w:val="false"/>
          <w:i/>
          <w:color w:val="000000"/>
          <w:sz w:val="28"/>
        </w:rPr>
        <w:t>      2014 жылғы 31 наурыз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