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9fcb" w14:textId="2fd9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 жергілікті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2014 жылғы 24 желтоқсандағы № 602/12 қаулысы. Павлодар облысының Әділет департаментінде 2015 жылғы 08 қаңтарда № 4253 болып тіркелді. Күші жойылды - Павлодар облысы Павлодар аудандық әкімдігінің 2016 жылғы 29 қаңтардағы N 30/1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аудандық әкімдігінің 29.01.2016 N 30/1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Занының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327</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Павлодар ауданы әкімдігі жергілікті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Павлодар ауданы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Әутәліпов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602/12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Павлодар ауданы әкімдігі жергілікті атқарушы органдары</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Павлодар ауданы әкімдігі жергілікті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жергілікті атқарушы органдарының басшылары, ауыл, ауылдық округтер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Қызметшінің қорытынды бағасын Павлодар ауданының әкімімен құрылған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Павлодар ауданы әкімі аппаратының басшысы болып табылады.</w:t>
      </w:r>
      <w:r>
        <w:br/>
      </w:r>
      <w:r>
        <w:rPr>
          <w:rFonts w:ascii="Times New Roman"/>
          <w:b w:val="false"/>
          <w:i w:val="false"/>
          <w:color w:val="000000"/>
          <w:sz w:val="28"/>
        </w:rPr>
        <w:t>
      Комиссия хатшысы Павлодар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w:t>
      </w:r>
      <w:r>
        <w:rPr>
          <w:rFonts w:ascii="Times New Roman"/>
          <w:b w:val="false"/>
          <w:i w:val="false"/>
          <w:color w:val="000000"/>
          <w:sz w:val="28"/>
        </w:rPr>
        <w:t xml:space="preserve"> 4-тармағы</w:t>
      </w:r>
      <w:r>
        <w:rPr>
          <w:rFonts w:ascii="Times New Roman"/>
          <w:b w:val="false"/>
          <w:i w:val="false"/>
          <w:color w:val="000000"/>
          <w:sz w:val="28"/>
        </w:rPr>
        <w:t xml:space="preserve"> 1) және 2) тармақшаларында көрсетілген тұлғаларға бағалау жүргізілетіндігі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i w:val="false"/>
          <w:color w:val="000000"/>
          <w:sz w:val="28"/>
        </w:rPr>
        <w:t>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xml:space="preserve">
      24.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26. </w:t>
      </w:r>
      <w:r>
        <w:rPr>
          <w:rFonts w:ascii="Times New Roman"/>
          <w:b w:val="false"/>
          <w:i w:val="false"/>
          <w:color w:val="000000"/>
          <w:sz w:val="28"/>
        </w:rPr>
        <w:t>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27.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085"/>
        <w:gridCol w:w="5197"/>
        <w:gridCol w:w="2448"/>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Тікелей басшы (Т.А.Ә.)</w:t>
      </w:r>
      <w:r>
        <w:br/>
      </w:r>
      <w:r>
        <w:rPr>
          <w:rFonts w:ascii="Times New Roman"/>
          <w:b w:val="false"/>
          <w:i w:val="false"/>
          <w:color w:val="000000"/>
          <w:sz w:val="28"/>
        </w:rPr>
        <w:t>
      __________                              ____________________</w:t>
      </w:r>
      <w:r>
        <w:br/>
      </w:r>
      <w:r>
        <w:rPr>
          <w:rFonts w:ascii="Times New Roman"/>
          <w:b w:val="false"/>
          <w:i w:val="false"/>
          <w:color w:val="000000"/>
          <w:sz w:val="28"/>
        </w:rPr>
        <w:t>
      күні                                    күні</w:t>
      </w:r>
      <w:r>
        <w:br/>
      </w:r>
      <w:r>
        <w:rPr>
          <w:rFonts w:ascii="Times New Roman"/>
          <w:b w:val="false"/>
          <w:i w:val="false"/>
          <w:color w:val="000000"/>
          <w:sz w:val="28"/>
        </w:rPr>
        <w:t>
      ______________                        ____________________</w:t>
      </w:r>
      <w:r>
        <w:br/>
      </w:r>
      <w:r>
        <w:rPr>
          <w:rFonts w:ascii="Times New Roman"/>
          <w:b w:val="false"/>
          <w:i w:val="false"/>
          <w:color w:val="000000"/>
          <w:sz w:val="28"/>
        </w:rPr>
        <w:t>
      қолы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170"/>
        <w:gridCol w:w="4645"/>
        <w:gridCol w:w="218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хатшысы:_______________________Күні: 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мүшесі:________________________Күні: 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