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b1a7" w14:textId="3a4b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2014 жылғы 13 маусымдағы № 34/252 шешімі. Павлодар облысының Әділет департаментінде 2014 жылығы 11 шілдеде № 3868 болып тіркелді. Күші жойылды - Павлодар облысы Павлодар аудандық мәслихатының 2015 жылғы 15 қыркүйектегі № 51/393 (алғашқы ресми жарияланған күннен бастап қолданысқа енгізіледі) шешімімен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Павлодар аудандық мәслихатының 15.09.2015 № 51/393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аудандық мәслихатының (5 сайланған 30 сессиясы) 2014 жылғы 27 ақпандағы "5 сайланған Павлодар аудандық мәслихаттың жұмыс Регламентін бекіту туралы" № 30/230 шешімінің күші жойылсын.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Айғазинова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 мәслихатының</w:t>
            </w:r>
            <w:r>
              <w:br/>
            </w:r>
            <w:r>
              <w:rPr>
                <w:rFonts w:ascii="Times New Roman"/>
                <w:b w:val="false"/>
                <w:i w:val="false"/>
                <w:color w:val="000000"/>
                <w:sz w:val="20"/>
              </w:rPr>
              <w:t>2014 жылғы 13 маусымдағы</w:t>
            </w:r>
            <w:r>
              <w:br/>
            </w:r>
            <w:r>
              <w:rPr>
                <w:rFonts w:ascii="Times New Roman"/>
                <w:b w:val="false"/>
                <w:i w:val="false"/>
                <w:color w:val="000000"/>
                <w:sz w:val="20"/>
              </w:rPr>
              <w:t>№ 34/252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Павлодар аудандық мәслихатының осы регламентi (бұдан әрi – регламент) "Қазақстан Республикасындағы жергiлiктi мемлекеттiк басқару және өзiн 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Президентiнiң 2013 жылғы 3 желтоқсандағы "Мәслихаттың үлгi регламентiн бекiту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w:t>
      </w:r>
      <w:r>
        <w:rPr>
          <w:rFonts w:ascii="Times New Roman"/>
          <w:b w:val="false"/>
          <w:i w:val="false"/>
          <w:color w:val="000000"/>
          <w:sz w:val="28"/>
        </w:rPr>
        <w:t>2. Павлодар аудандық мәслихаты (жергiлiктi өкiлдi орган) – ауданның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r>
        <w:br/>
      </w:r>
      <w:r>
        <w:rPr>
          <w:rFonts w:ascii="Times New Roman"/>
          <w:b w:val="false"/>
          <w:i w:val="false"/>
          <w:color w:val="000000"/>
          <w:sz w:val="28"/>
        </w:rPr>
        <w:t>
      </w:t>
      </w:r>
      <w:r>
        <w:rPr>
          <w:rFonts w:ascii="Times New Roman"/>
          <w:b w:val="false"/>
          <w:i w:val="false"/>
          <w:color w:val="000000"/>
          <w:sz w:val="28"/>
        </w:rPr>
        <w:t xml:space="preserve">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Егер мәслихаттың сессиясына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r>
        <w:br/>
      </w: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Павлодар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бiрiншi сессиясын сайлау комиссиясының төрағасы ашады және оны мәслихат сессиясының төрағасы сайланғанға дейiн жүргiзедi.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жылына төрт реттен жиi шақырылмайды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кемiнде үштен бiрiнiң, сондай-ақ Павлодар ауданы әкiмінiң ұсынысы бойынша мәслихат сессиясының төрағасы шақырады және жүргiзедi.</w:t>
      </w:r>
      <w:r>
        <w:br/>
      </w: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w:t>
      </w:r>
      <w:r>
        <w:rPr>
          <w:rFonts w:ascii="Times New Roman"/>
          <w:b w:val="false"/>
          <w:i w:val="false"/>
          <w:color w:val="000000"/>
          <w:sz w:val="28"/>
        </w:rPr>
        <w:t>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тиiстi әкiмшiлiк-аумақтық бiрлiк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r>
        <w:br/>
      </w:r>
      <w:r>
        <w:rPr>
          <w:rFonts w:ascii="Times New Roman"/>
          <w:b w:val="false"/>
          <w:i w:val="false"/>
          <w:color w:val="000000"/>
          <w:sz w:val="28"/>
        </w:rPr>
        <w:t>
      </w:t>
      </w:r>
      <w:r>
        <w:rPr>
          <w:rFonts w:ascii="Times New Roman"/>
          <w:b w:val="false"/>
          <w:i w:val="false"/>
          <w:color w:val="000000"/>
          <w:sz w:val="28"/>
        </w:rPr>
        <w:t>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Павлодар ауданы әкiмi ұсынған мәселелердiң негiзiнде сессияның төрағасы қалыптастырады.</w:t>
      </w:r>
      <w:r>
        <w:br/>
      </w: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Павлодар ауданы әкiмiмен келiсiм бойынша сессия төрағасы бекiтедi.</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 әкiмі, ауыл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(мәслихат хатшысының)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өткiзiледi.</w:t>
      </w:r>
      <w:r>
        <w:br/>
      </w: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Мәслихаттың отырыстарында сөз сөйлеу регламенті баяндамалар үшін уақыт – 30 минуттен, қосымша баяндама үшін – 15 минуттен аспауы тиіс. Жарыссөзге қатысатындарға 5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 уақыт беріледі.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r>
        <w:br/>
      </w: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r>
        <w:br/>
      </w: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w:t>
      </w:r>
      <w:r>
        <w:rPr>
          <w:rFonts w:ascii="Times New Roman"/>
          <w:b w:val="false"/>
          <w:i w:val="false"/>
          <w:color w:val="000000"/>
          <w:sz w:val="28"/>
        </w:rPr>
        <w:t>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Мәслихат актiлерiн қабылдау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w:t>
      </w:r>
      <w:r>
        <w:rPr>
          <w:rFonts w:ascii="Times New Roman"/>
          <w:b w:val="false"/>
          <w:i w:val="false"/>
          <w:color w:val="000000"/>
          <w:sz w:val="28"/>
        </w:rPr>
        <w:t>19. Шешiмдердiң жобалары сессия төрағасына немесе мәслихат хатшысына берiледi.</w:t>
      </w:r>
      <w:r>
        <w:br/>
      </w: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тиiстi атқарушы органның ұсынымы бойынша мәслихат онымен бiрлескен шешiм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мiндеттi маңызы бар, азаматтардың құқығына, еркiндiгi мен мiндеттерiне қатысты шешiмдерi Әдiлет министрлiгiнiң аумақтық органдарында мемлекеттiк тiркелуге және Қазақстан Республикасының заңнамасында белгiленген тәртiппен жариялануға тиiс.</w:t>
      </w:r>
      <w:r>
        <w:br/>
      </w:r>
      <w:r>
        <w:rPr>
          <w:rFonts w:ascii="Times New Roman"/>
          <w:b w:val="false"/>
          <w:i w:val="false"/>
          <w:color w:val="000000"/>
          <w:sz w:val="28"/>
        </w:rPr>
        <w:t>
      </w:t>
      </w:r>
      <w:r>
        <w:rPr>
          <w:rFonts w:ascii="Times New Roman"/>
          <w:b w:val="false"/>
          <w:i w:val="false"/>
          <w:color w:val="000000"/>
          <w:sz w:val="28"/>
        </w:rPr>
        <w:t>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w:t>
      </w:r>
      <w:r>
        <w:rPr>
          <w:rFonts w:ascii="Times New Roman"/>
          <w:b w:val="false"/>
          <w:i w:val="false"/>
          <w:color w:val="000000"/>
          <w:sz w:val="28"/>
        </w:rPr>
        <w:t>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w:t>
      </w:r>
      <w:r>
        <w:rPr>
          <w:rFonts w:ascii="Times New Roman"/>
          <w:b w:val="false"/>
          <w:i w:val="false"/>
          <w:color w:val="000000"/>
          <w:sz w:val="28"/>
        </w:rPr>
        <w:t>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Шешiмдердiң енгiзiлген барлық жобалары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w:t>
      </w:r>
      <w:r>
        <w:rPr>
          <w:rFonts w:ascii="Times New Roman"/>
          <w:b w:val="false"/>
          <w:i w:val="false"/>
          <w:color w:val="000000"/>
          <w:sz w:val="28"/>
        </w:rPr>
        <w:t>25. Мәслихат шешiмiнiң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2) негiзге алынған жобаға кiрмеген барлық түзетулер кезек бойынша дауысқа салынады;</w:t>
      </w:r>
      <w:r>
        <w:br/>
      </w: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Мәслихат шешiмдерiне өзгерiстер оларды қабылдау үшiн белгiленген тәртiппен енгiзiледi.</w:t>
      </w:r>
      <w:r>
        <w:br/>
      </w:r>
      <w:r>
        <w:rPr>
          <w:rFonts w:ascii="Times New Roman"/>
          <w:b w:val="false"/>
          <w:i w:val="false"/>
          <w:color w:val="000000"/>
          <w:sz w:val="28"/>
        </w:rPr>
        <w:t>
      Сессиялардың хаттамалары сессиядан кейiн бiр айдан кешiктiрiлмей басылып, заңнамада белгiленген тәртiппен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28. Павлодар ауданы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аудандық бюджетiнiң жобасы бойынша ұсыныстар әзiрлейдi және оларды ұсыныстарды жинау мен аудандық бюджетiнiң жобасы бойынша қорытынды әзiрлеудi жүзеге асыратын бейiндi тұрақты комиссияға жiбередi.</w:t>
      </w:r>
      <w:r>
        <w:br/>
      </w:r>
      <w:r>
        <w:rPr>
          <w:rFonts w:ascii="Times New Roman"/>
          <w:b w:val="false"/>
          <w:i w:val="false"/>
          <w:color w:val="000000"/>
          <w:sz w:val="28"/>
        </w:rPr>
        <w:t>
      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Аудан бюджеті облыстық бюджетті бекіту туралы облыстық мәслихаттың шешіміне қол қойылғаннан кейін екі апта кешіктірмей мәслихатпен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Есептердi тыңдау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Павлодар ауданы әкiмiнiң есептерiн тыңдау жолымен тиiстi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Павлодар ауданы әкiмiнiң есебiн тыңдайды.</w:t>
      </w:r>
      <w:r>
        <w:br/>
      </w:r>
      <w:r>
        <w:rPr>
          <w:rFonts w:ascii="Times New Roman"/>
          <w:b w:val="false"/>
          <w:i w:val="false"/>
          <w:color w:val="000000"/>
          <w:sz w:val="28"/>
        </w:rPr>
        <w:t>
      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xml:space="preserve">
      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r>
        <w:rPr>
          <w:rFonts w:ascii="Times New Roman"/>
          <w:b w:val="false"/>
          <w:i w:val="false"/>
          <w:color w:val="000000"/>
          <w:sz w:val="28"/>
        </w:rPr>
        <w:t>34. Павлодар облысының тексеру комиссиясының бюджеттiң атқарылуы туралы есебiн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кемiнде бiр рет халық алдында мәслихаттың атқарған жұмысы, оның тұрақты комиссияларының қызметi туралы есеп бередi.</w:t>
      </w:r>
      <w:r>
        <w:br/>
      </w:r>
      <w:r>
        <w:rPr>
          <w:rFonts w:ascii="Times New Roman"/>
          <w:b w:val="false"/>
          <w:i w:val="false"/>
          <w:color w:val="000000"/>
          <w:sz w:val="28"/>
        </w:rPr>
        <w:t>
      Ауыл,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Депутаттардың сауалдарын қарау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құзыретiне жатқызылған мәселелер бойынша ресми жазбаша сауалмен әкiмге, аудандық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w:t>
      </w:r>
      <w:r>
        <w:rPr>
          <w:rFonts w:ascii="Times New Roman"/>
          <w:b w:val="false"/>
          <w:i w:val="false"/>
          <w:color w:val="000000"/>
          <w:sz w:val="28"/>
        </w:rPr>
        <w:t>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w:t>
      </w:r>
      <w:r>
        <w:rPr>
          <w:rFonts w:ascii="Times New Roman"/>
          <w:b w:val="false"/>
          <w:i w:val="false"/>
          <w:color w:val="000000"/>
          <w:sz w:val="28"/>
        </w:rPr>
        <w:t>38.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w:t>
      </w:r>
      <w:r>
        <w:rPr>
          <w:rFonts w:ascii="Times New Roman"/>
          <w:b w:val="false"/>
          <w:i w:val="false"/>
          <w:color w:val="000000"/>
          <w:sz w:val="28"/>
        </w:rPr>
        <w:t>40. Депутаттық сауалға жауап бiр айдан кешiктiрiлмейтiн мерзiмде жазбаша нысанда берiлуi тиiс.</w:t>
      </w:r>
      <w:r>
        <w:br/>
      </w:r>
      <w:r>
        <w:rPr>
          <w:rFonts w:ascii="Times New Roman"/>
          <w:b w:val="false"/>
          <w:i w:val="false"/>
          <w:color w:val="000000"/>
          <w:sz w:val="28"/>
        </w:rPr>
        <w:t>
      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бiрлестiктерi</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w:t>
      </w:r>
      <w:r>
        <w:br/>
      </w: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xml:space="preserve">
      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белгiленген тәртiппен өткiзiледi.</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жетiден аспауға тиiс.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шешiмi бойынша көпшiлiк тыңдаулар өткiзе алады.</w:t>
      </w:r>
      <w:r>
        <w:br/>
      </w:r>
      <w:r>
        <w:rPr>
          <w:rFonts w:ascii="Times New Roman"/>
          <w:b w:val="false"/>
          <w:i w:val="false"/>
          <w:color w:val="000000"/>
          <w:sz w:val="28"/>
        </w:rPr>
        <w:t>
      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Редакциялық комиссия кезектi сессияға да сайлануы мүмкiн.</w:t>
      </w:r>
      <w:r>
        <w:br/>
      </w:r>
      <w:r>
        <w:rPr>
          <w:rFonts w:ascii="Times New Roman"/>
          <w:b w:val="false"/>
          <w:i w:val="false"/>
          <w:color w:val="000000"/>
          <w:sz w:val="28"/>
        </w:rPr>
        <w:t>
      </w:t>
      </w:r>
      <w:r>
        <w:rPr>
          <w:rFonts w:ascii="Times New Roman"/>
          <w:b w:val="false"/>
          <w:i w:val="false"/>
          <w:color w:val="000000"/>
          <w:sz w:val="28"/>
        </w:rPr>
        <w:t>54.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73" w:id="9"/>
    <w:p>
      <w:pPr>
        <w:spacing w:after="0"/>
        <w:ind w:left="0"/>
        <w:jc w:val="left"/>
      </w:pPr>
      <w:r>
        <w:rPr>
          <w:rFonts w:ascii="Times New Roman"/>
          <w:b/>
          <w:i w:val="false"/>
          <w:color w:val="000000"/>
        </w:rPr>
        <w:t xml:space="preserve"> 5.5. Мәслихаттардағы депутаттық бiрлестiктер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бiрлестiктердiң мүшелерi:</w:t>
      </w:r>
      <w:r>
        <w:br/>
      </w: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3) мәслихат шешiмдерiнiң жобаларына түзетулер ұсынуы;</w:t>
      </w:r>
      <w:r>
        <w:br/>
      </w:r>
      <w:r>
        <w:rPr>
          <w:rFonts w:ascii="Times New Roman"/>
          <w:b w:val="false"/>
          <w:i w:val="false"/>
          <w:color w:val="000000"/>
          <w:sz w:val="28"/>
        </w:rPr>
        <w:t>
      4) депутаттық бiрлестiктiң қызметi үшiн қажеттi материалдар мен құжаттарды сұратуы мүмкiн.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3) заңсыз және зорлық-зомбылық әрекеттерге шақырмауға тиiс;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r>
        <w:br/>
      </w:r>
      <w:r>
        <w:rPr>
          <w:rFonts w:ascii="Times New Roman"/>
          <w:b w:val="false"/>
          <w:i w:val="false"/>
          <w:color w:val="000000"/>
          <w:sz w:val="28"/>
        </w:rPr>
        <w:t>
      5) сөйлеушiлердiң сөзiн бөлмеуге тиiс.</w:t>
      </w:r>
      <w:r>
        <w:br/>
      </w:r>
      <w:r>
        <w:rPr>
          <w:rFonts w:ascii="Times New Roman"/>
          <w:b w:val="false"/>
          <w:i w:val="false"/>
          <w:color w:val="000000"/>
          <w:sz w:val="28"/>
        </w:rPr>
        <w:t>
      </w:t>
      </w:r>
      <w:r>
        <w:rPr>
          <w:rFonts w:ascii="Times New Roman"/>
          <w:b w:val="false"/>
          <w:i w:val="false"/>
          <w:color w:val="000000"/>
          <w:sz w:val="28"/>
        </w:rPr>
        <w:t>60.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w:t>
      </w:r>
      <w:r>
        <w:rPr>
          <w:rFonts w:ascii="Times New Roman"/>
          <w:b w:val="false"/>
          <w:i w:val="false"/>
          <w:color w:val="000000"/>
          <w:sz w:val="28"/>
        </w:rPr>
        <w:t>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w:t>
      </w:r>
      <w:r>
        <w:rPr>
          <w:rFonts w:ascii="Times New Roman"/>
          <w:b w:val="false"/>
          <w:i w:val="false"/>
          <w:color w:val="000000"/>
          <w:sz w:val="28"/>
        </w:rPr>
        <w:t>62.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85"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ереженi мәслихат бекiтедi.</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