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96e3" w14:textId="d4b9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жекелеген санаттары үшін атаулы күндер мен мереке күндеріне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2014 жылғы 25 сәуірдегі № 32/242 шешімі. Павлодар облысының Әділет департаментінде 2014 жылғы 30 сәуірде № 3780 болып тіркелді. Күші жойылды - Павлодар облысы Павлодар аудандық мәслихатының 2020 жылғы 23 желтоқсандағы № 78/366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23.12.2020 № 78/366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w:t>
      </w:r>
      <w:r>
        <w:rPr>
          <w:rFonts w:ascii="Times New Roman"/>
          <w:b w:val="false"/>
          <w:i w:val="false"/>
          <w:color w:val="000000"/>
          <w:sz w:val="28"/>
        </w:rPr>
        <w:t xml:space="preserve"> бекіту туралы" N 504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Алушылардың жекелеген санаттары үшін атаулы күндер мен мереке күндеріне әлеуметтік көмектің келесі мөлшерлері белгіленсін:</w:t>
      </w:r>
    </w:p>
    <w:bookmarkEnd w:id="1"/>
    <w:p>
      <w:pPr>
        <w:spacing w:after="0"/>
        <w:ind w:left="0"/>
        <w:jc w:val="both"/>
      </w:pPr>
      <w:r>
        <w:rPr>
          <w:rFonts w:ascii="Times New Roman"/>
          <w:b w:val="false"/>
          <w:i w:val="false"/>
          <w:color w:val="000000"/>
          <w:sz w:val="28"/>
        </w:rPr>
        <w:t>
      1 қазан - Халықаралық қарт адамдар күніне: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тұлғаларға, атап айтқанда:</w:t>
      </w:r>
    </w:p>
    <w:p>
      <w:pPr>
        <w:spacing w:after="0"/>
        <w:ind w:left="0"/>
        <w:jc w:val="both"/>
      </w:pPr>
      <w:r>
        <w:rPr>
          <w:rFonts w:ascii="Times New Roman"/>
          <w:b w:val="false"/>
          <w:i w:val="false"/>
          <w:color w:val="000000"/>
          <w:sz w:val="28"/>
        </w:rPr>
        <w:t>
      зейнеткерлік жасқа толған тұлғаларға 1,2 айлық есептік көрсеткіш (одан әрі - АЕК) мөлшерінде;</w:t>
      </w:r>
    </w:p>
    <w:p>
      <w:pPr>
        <w:spacing w:after="0"/>
        <w:ind w:left="0"/>
        <w:jc w:val="both"/>
      </w:pPr>
      <w:r>
        <w:rPr>
          <w:rFonts w:ascii="Times New Roman"/>
          <w:b w:val="false"/>
          <w:i w:val="false"/>
          <w:color w:val="000000"/>
          <w:sz w:val="28"/>
        </w:rPr>
        <w:t>
      80 жасқа толған және асқан зейнеткерлерге 2,9 АЕК мөлшерінде;</w:t>
      </w:r>
    </w:p>
    <w:p>
      <w:pPr>
        <w:spacing w:after="0"/>
        <w:ind w:left="0"/>
        <w:jc w:val="both"/>
      </w:pPr>
      <w:r>
        <w:rPr>
          <w:rFonts w:ascii="Times New Roman"/>
          <w:b w:val="false"/>
          <w:i w:val="false"/>
          <w:color w:val="000000"/>
          <w:sz w:val="28"/>
        </w:rPr>
        <w:t>
      қазанның екінші жексенбісі – Қазақстан Республикасының Мүгедектер күніне:</w:t>
      </w:r>
    </w:p>
    <w:p>
      <w:pPr>
        <w:spacing w:after="0"/>
        <w:ind w:left="0"/>
        <w:jc w:val="both"/>
      </w:pPr>
      <w:r>
        <w:rPr>
          <w:rFonts w:ascii="Times New Roman"/>
          <w:b w:val="false"/>
          <w:i w:val="false"/>
          <w:color w:val="000000"/>
          <w:sz w:val="28"/>
        </w:rPr>
        <w:t>
      он сегіз жасқа дейінгі мүгедек балаларға, бірінші, екінші топтағы мүгедектерге, кәмелетке толмаған балалары бар мүгедек әйелдерге 2,3 АЕК мөлшерінде;</w:t>
      </w:r>
    </w:p>
    <w:p>
      <w:pPr>
        <w:spacing w:after="0"/>
        <w:ind w:left="0"/>
        <w:jc w:val="both"/>
      </w:pPr>
      <w:r>
        <w:rPr>
          <w:rFonts w:ascii="Times New Roman"/>
          <w:b w:val="false"/>
          <w:i w:val="false"/>
          <w:color w:val="000000"/>
          <w:sz w:val="28"/>
        </w:rPr>
        <w:t>
      8 Наурыз - Халықаралық әйелдер күніне:</w:t>
      </w:r>
    </w:p>
    <w:p>
      <w:pPr>
        <w:spacing w:after="0"/>
        <w:ind w:left="0"/>
        <w:jc w:val="both"/>
      </w:pPr>
      <w:r>
        <w:rPr>
          <w:rFonts w:ascii="Times New Roman"/>
          <w:b w:val="false"/>
          <w:i w:val="false"/>
          <w:color w:val="000000"/>
          <w:sz w:val="28"/>
        </w:rPr>
        <w:t>
      мемлекеттік атаулы әлеуметтік көмек алушылар ішінен төрт және одан да көп кәмелетке толмаған балалары бар әйелдерге 2,4 АЕК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Ұлы Отан соғысына (одан әрі - ҰОС) қатысушылар мен мүгедектеріне 500000 (бес жүз мың) теңге мөлшерінде, сондай-ақ 5 АЕҚ мөлшерінде азық-түлік жиынтығы;</w:t>
      </w:r>
    </w:p>
    <w:p>
      <w:pPr>
        <w:spacing w:after="0"/>
        <w:ind w:left="0"/>
        <w:jc w:val="both"/>
      </w:pPr>
      <w:r>
        <w:rPr>
          <w:rFonts w:ascii="Times New Roman"/>
          <w:b w:val="false"/>
          <w:i w:val="false"/>
          <w:color w:val="000000"/>
          <w:sz w:val="28"/>
        </w:rPr>
        <w:t>
      ҰОС қатысушылар мен мүгедектеріне жеңілдіктер мен кепілдер бойынша теңестірілген адамдарға, атап айтқанда:</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 АЕК мөлшерінде;</w:t>
      </w:r>
    </w:p>
    <w:p>
      <w:pPr>
        <w:spacing w:after="0"/>
        <w:ind w:left="0"/>
        <w:jc w:val="both"/>
      </w:pPr>
      <w:r>
        <w:rPr>
          <w:rFonts w:ascii="Times New Roman"/>
          <w:b w:val="false"/>
          <w:i w:val="false"/>
          <w:color w:val="000000"/>
          <w:sz w:val="28"/>
        </w:rPr>
        <w:t>
      Ауғанстандағы әскері іс-қимылдарға қатысқан адамдарға 50000 (елу мың) теңге мөлшерінде;</w:t>
      </w:r>
    </w:p>
    <w:p>
      <w:pPr>
        <w:spacing w:after="0"/>
        <w:ind w:left="0"/>
        <w:jc w:val="both"/>
      </w:pPr>
      <w:r>
        <w:rPr>
          <w:rFonts w:ascii="Times New Roman"/>
          <w:b w:val="false"/>
          <w:i w:val="false"/>
          <w:color w:val="000000"/>
          <w:sz w:val="28"/>
        </w:rPr>
        <w:t>
      Чернобыль атом электростанциясындағы аварияны 50000 (елу мың) теңге мөлшерінде, басқа да радиациялық апаттар мен азаматтық немесе әскери мақсаттағы объектілердегі аварияны жоюға қатысқан, сондай-ақ ядролық сынақтар мен жаттығуларға тікелей қатысқан адамдарға 10 АЕК мөлшерінде;</w:t>
      </w:r>
    </w:p>
    <w:p>
      <w:pPr>
        <w:spacing w:after="0"/>
        <w:ind w:left="0"/>
        <w:jc w:val="both"/>
      </w:pPr>
      <w:r>
        <w:rPr>
          <w:rFonts w:ascii="Times New Roman"/>
          <w:b w:val="false"/>
          <w:i w:val="false"/>
          <w:color w:val="000000"/>
          <w:sz w:val="28"/>
        </w:rPr>
        <w:t>
      ҰОС қатысушылар мен мүгедектеріне жеңілдіктер мен кепілдер бойынша теңестірілген басқа санаттағы адамдар, атап айтқанда:</w:t>
      </w:r>
    </w:p>
    <w:p>
      <w:pPr>
        <w:spacing w:after="0"/>
        <w:ind w:left="0"/>
        <w:jc w:val="both"/>
      </w:pPr>
      <w:r>
        <w:rPr>
          <w:rFonts w:ascii="Times New Roman"/>
          <w:b w:val="false"/>
          <w:i w:val="false"/>
          <w:color w:val="000000"/>
          <w:sz w:val="28"/>
        </w:rPr>
        <w:t>
      бұрынғы КСРО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Ұлы Отан соғысына қатысушылар мен мүгедектерінің отбасыларына 10 АЕК мөлшерінде;</w:t>
      </w:r>
    </w:p>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10 АЕК мөлшерінде;</w:t>
      </w:r>
    </w:p>
    <w:p>
      <w:pPr>
        <w:spacing w:after="0"/>
        <w:ind w:left="0"/>
        <w:jc w:val="both"/>
      </w:pPr>
      <w:r>
        <w:rPr>
          <w:rFonts w:ascii="Times New Roman"/>
          <w:b w:val="false"/>
          <w:i w:val="false"/>
          <w:color w:val="000000"/>
          <w:sz w:val="28"/>
        </w:rPr>
        <w:t>
      ҰОС жылдарында тылдағы қажырлы еңбегi және мiнсiз әскери қызметi үшiн бұрынғы КСРО ордендерiмен және медальдарымен наградталған адамдарға 10 АЕК мөлшерінде;</w:t>
      </w:r>
    </w:p>
    <w:p>
      <w:pPr>
        <w:spacing w:after="0"/>
        <w:ind w:left="0"/>
        <w:jc w:val="both"/>
      </w:pPr>
      <w:r>
        <w:rPr>
          <w:rFonts w:ascii="Times New Roman"/>
          <w:b w:val="false"/>
          <w:i w:val="false"/>
          <w:color w:val="000000"/>
          <w:sz w:val="28"/>
        </w:rPr>
        <w:t>
      1941 жылғы 22 маусымнан 1945 жылғы 9 мамырға дейін 6 айдан кем емес жұмыс істеген (қызмет атқарған) және ҰОС жылдарындағы тылдағы қажырлы еңбегi және мiнсiз әскери қызметi үшiн бұрынғы КСРО ордендерiмен және медальдарымен наградталмаған адамдарға 5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Павлодар аудандық мәслихатының 07.11.2014 </w:t>
      </w:r>
      <w:r>
        <w:rPr>
          <w:rFonts w:ascii="Times New Roman"/>
          <w:b w:val="false"/>
          <w:i w:val="false"/>
          <w:color w:val="000000"/>
          <w:sz w:val="28"/>
        </w:rPr>
        <w:t>№ 40/297</w:t>
      </w:r>
      <w:r>
        <w:rPr>
          <w:rFonts w:ascii="Times New Roman"/>
          <w:b w:val="false"/>
          <w:i w:val="false"/>
          <w:color w:val="ff0000"/>
          <w:sz w:val="28"/>
        </w:rPr>
        <w:t xml:space="preserve"> (жарияланған күннен кейін қолданысқа енгізіледі); 20.02.2015 </w:t>
      </w:r>
      <w:r>
        <w:rPr>
          <w:rFonts w:ascii="Times New Roman"/>
          <w:b w:val="false"/>
          <w:i w:val="false"/>
          <w:color w:val="000000"/>
          <w:sz w:val="28"/>
        </w:rPr>
        <w:t>№ 42/327</w:t>
      </w:r>
      <w:r>
        <w:rPr>
          <w:rFonts w:ascii="Times New Roman"/>
          <w:b w:val="false"/>
          <w:i w:val="false"/>
          <w:color w:val="ff0000"/>
          <w:sz w:val="28"/>
        </w:rPr>
        <w:t xml:space="preserve"> (алғашқы ресми жарияланған күннен кейін қолданысқа енгізіледі); 21.02.2018 </w:t>
      </w:r>
      <w:r>
        <w:rPr>
          <w:rFonts w:ascii="Times New Roman"/>
          <w:b w:val="false"/>
          <w:i w:val="false"/>
          <w:color w:val="000000"/>
          <w:sz w:val="28"/>
        </w:rPr>
        <w:t>№ 28/151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18.06.2019 </w:t>
      </w:r>
      <w:r>
        <w:rPr>
          <w:rFonts w:ascii="Times New Roman"/>
          <w:b w:val="false"/>
          <w:i w:val="false"/>
          <w:color w:val="000000"/>
          <w:sz w:val="28"/>
        </w:rPr>
        <w:t>№ 55/250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даму және аудан бюджеті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Бақжанова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әкімінің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"18" сәуір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