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bc84" w14:textId="2aa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29 желтоқсандағы № 385/12 қаулысы. Павлодар облысының Әділет департаментінде 2015 жылғы 16 қаңтарда № 4275 болып тіркелді. Күші жойылды - Павлодар облысы Лебяжі аудандық әкімдігінің 2015 жылғы 12 мамырдағы № 101/5 қаулысымен</w:t>
      </w:r>
    </w:p>
    <w:p>
      <w:pPr>
        <w:spacing w:after="0"/>
        <w:ind w:left="0"/>
        <w:jc w:val="left"/>
      </w:pPr>
      <w:r>
        <w:rPr>
          <w:rFonts w:ascii="Times New Roman"/>
          <w:b w:val="false"/>
          <w:i w:val="false"/>
          <w:color w:val="ff0000"/>
          <w:sz w:val="28"/>
        </w:rPr>
        <w:t>      Ескерту. Күші жойылды - Павлодар облысы Лебяжі аудандық әкімдігінің 12.05.2015 № 101/5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төрағасының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Лебяжі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 2014</w:t>
            </w:r>
            <w:r>
              <w:br/>
            </w:r>
            <w:r>
              <w:rPr>
                <w:rFonts w:ascii="Times New Roman"/>
                <w:b w:val="false"/>
                <w:i w:val="false"/>
                <w:color w:val="000000"/>
                <w:sz w:val="20"/>
              </w:rPr>
              <w:t>жылғы "29" желтоқсандағы</w:t>
            </w:r>
            <w:r>
              <w:br/>
            </w:r>
            <w:r>
              <w:rPr>
                <w:rFonts w:ascii="Times New Roman"/>
                <w:b w:val="false"/>
                <w:i w:val="false"/>
                <w:color w:val="000000"/>
                <w:sz w:val="20"/>
              </w:rPr>
              <w:t>№ 385/12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Лебяжі ауданы әкімдігі атқарушы органдары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Лебяжі ауданы әкімдігі атқарушы органдары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төрағасының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Лебяжі ауданының әкімі құрады.</w:t>
      </w:r>
      <w:r>
        <w:br/>
      </w:r>
      <w:r>
        <w:rPr>
          <w:rFonts w:ascii="Times New Roman"/>
          <w:b w:val="false"/>
          <w:i w:val="false"/>
          <w:color w:val="000000"/>
          <w:sz w:val="28"/>
        </w:rPr>
        <w:t xml:space="preserve">
      10.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11.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Лебяжі ауданы әкімінің аппарат басшысы болып табылады.</w:t>
      </w:r>
      <w:r>
        <w:br/>
      </w:r>
      <w:r>
        <w:rPr>
          <w:rFonts w:ascii="Times New Roman"/>
          <w:b w:val="false"/>
          <w:i w:val="false"/>
          <w:color w:val="000000"/>
          <w:sz w:val="28"/>
        </w:rPr>
        <w:t>
      Комиссия хатшысы Лебяжі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16. </w:t>
      </w:r>
      <w:r>
        <w:rPr>
          <w:rFonts w:ascii="Times New Roman"/>
          <w:b w:val="false"/>
          <w:i w:val="false"/>
          <w:color w:val="000000"/>
          <w:sz w:val="28"/>
        </w:rPr>
        <w:t xml:space="preserve">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17.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18. </w:t>
      </w:r>
      <w:r>
        <w:rPr>
          <w:rFonts w:ascii="Times New Roman"/>
          <w:b w:val="false"/>
          <w:i w:val="false"/>
          <w:color w:val="000000"/>
          <w:sz w:val="28"/>
        </w:rPr>
        <w:t xml:space="preserve">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20.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22.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23.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24. </w:t>
      </w:r>
      <w:r>
        <w:rPr>
          <w:rFonts w:ascii="Times New Roman"/>
          <w:b w:val="false"/>
          <w:i w:val="false"/>
          <w:color w:val="000000"/>
          <w:sz w:val="28"/>
        </w:rPr>
        <w:t xml:space="preserve"> Бағалау нәтижелері қызметшінің қызметтер тізіміне енгізіледі.</w:t>
      </w:r>
      <w:r>
        <w:br/>
      </w:r>
      <w:r>
        <w:rPr>
          <w:rFonts w:ascii="Times New Roman"/>
          <w:b w:val="false"/>
          <w:i w:val="false"/>
          <w:color w:val="000000"/>
          <w:sz w:val="28"/>
        </w:rPr>
        <w:t xml:space="preserve">
      25. </w:t>
      </w:r>
      <w:r>
        <w:rPr>
          <w:rFonts w:ascii="Times New Roman"/>
          <w:b w:val="false"/>
          <w:i w:val="false"/>
          <w:color w:val="000000"/>
          <w:sz w:val="28"/>
        </w:rPr>
        <w:t xml:space="preserve">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27. </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28.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w:t>
      </w:r>
      <w:r>
        <w:br/>
      </w:r>
      <w:r>
        <w:rPr>
          <w:rFonts w:ascii="Times New Roman"/>
          <w:b w:val="false"/>
          <w:i w:val="false"/>
          <w:color w:val="000000"/>
          <w:sz w:val="28"/>
        </w:rPr>
        <w:t>
      Бағаланатын қызметшінің лауазымы: 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331"/>
        <w:gridCol w:w="98"/>
        <w:gridCol w:w="4199"/>
        <w:gridCol w:w="1978"/>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w:t>
            </w:r>
            <w:r>
              <w:br/>
            </w:r>
            <w:r>
              <w:rPr>
                <w:rFonts w:ascii="Times New Roman"/>
                <w:b w:val="false"/>
                <w:i w:val="false"/>
                <w:color w:val="000000"/>
                <w:sz w:val="20"/>
              </w:rPr>
              <w:t>
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_________________________________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728"/>
        <w:gridCol w:w="5381"/>
        <w:gridCol w:w="2534"/>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 (мемлекеттік орган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хатшысы:__________________________Күні: 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төрағасы:___________________________Күні: 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мүшесі:______________________________Күні: 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