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154a" w14:textId="d0a1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2014 жылғы 28 сәуірдегі № 1/31 шешімі. Павлодар облысының Әділет департаментінде 2014 жылғы 30 сәуірде № 3781 болып тіркелді. Күші жойылды - Павлодар облысы Аққулы аудандық мәслихатының 2019 жылғы 19 шілдедегі № 212/43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19.07.2019 № 212/43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Лебяжі ауданының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облысы Лебяжі ауылдық мәслихатының 13.11.2017 </w:t>
      </w:r>
      <w:r>
        <w:rPr>
          <w:rFonts w:ascii="Times New Roman"/>
          <w:b w:val="false"/>
          <w:i w:val="false"/>
          <w:color w:val="000000"/>
          <w:sz w:val="28"/>
        </w:rPr>
        <w:t>№ 96/18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Алушылардың жекелеген санаттары үшін атаулы күндер мен мереке күндеріне әлеуметтік көмектің келесі мөлшерлері белгіленсін:</w:t>
      </w:r>
    </w:p>
    <w:bookmarkEnd w:id="1"/>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150000 (жүз елу мың теңге) көлемінде, сондай-ақ 5000 (бес мың) теңге сомаға азық-түлік жиынтығы;</w:t>
      </w:r>
    </w:p>
    <w:p>
      <w:pPr>
        <w:spacing w:after="0"/>
        <w:ind w:left="0"/>
        <w:jc w:val="both"/>
      </w:pPr>
      <w:r>
        <w:rPr>
          <w:rFonts w:ascii="Times New Roman"/>
          <w:b w:val="false"/>
          <w:i w:val="false"/>
          <w:color w:val="000000"/>
          <w:sz w:val="28"/>
        </w:rPr>
        <w:t>
      жеңiлдiктер мен кепiлдiктер жағынан ҰОС қатысушылар мен оларға теңестiрiлген адамдарға, атап айтқанда:</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ҰОС кезiнде қызмет атқарған әскери қызметшiлерге, сондай-ақ бұрынғы Кеңес Социалистік Республикалар Одағының (бұдан әрі – КСРО) iшкi iстер және мемлекеттiк қауiпсiздiк органдарының басшы және қатардағы құрамының адамдары; ҰОС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1,8 АЕК көлемінде;</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қатысушыларына, атап айтқанда:</w:t>
      </w:r>
    </w:p>
    <w:p>
      <w:pPr>
        <w:spacing w:after="0"/>
        <w:ind w:left="0"/>
        <w:jc w:val="both"/>
      </w:pPr>
      <w:r>
        <w:rPr>
          <w:rFonts w:ascii="Times New Roman"/>
          <w:b w:val="false"/>
          <w:i w:val="false"/>
          <w:color w:val="000000"/>
          <w:sz w:val="28"/>
        </w:rPr>
        <w:t>
      бұрынғы КСРО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қызметшiлеріне; бұрынғы КСРО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қызметшiлерге – 14 АЕК көлемінде;</w:t>
      </w:r>
    </w:p>
    <w:p>
      <w:pPr>
        <w:spacing w:after="0"/>
        <w:ind w:left="0"/>
        <w:jc w:val="both"/>
      </w:pPr>
      <w:r>
        <w:rPr>
          <w:rFonts w:ascii="Times New Roman"/>
          <w:b w:val="false"/>
          <w:i w:val="false"/>
          <w:color w:val="000000"/>
          <w:sz w:val="28"/>
        </w:rPr>
        <w:t>
      1986 - 1987 жылдары Чернобыль атом электростанциясындағы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АЕК көлемінде;</w:t>
      </w:r>
    </w:p>
    <w:p>
      <w:pPr>
        <w:spacing w:after="0"/>
        <w:ind w:left="0"/>
        <w:jc w:val="both"/>
      </w:pPr>
      <w:r>
        <w:rPr>
          <w:rFonts w:ascii="Times New Roman"/>
          <w:b w:val="false"/>
          <w:i w:val="false"/>
          <w:color w:val="000000"/>
          <w:sz w:val="28"/>
        </w:rPr>
        <w:t>
      жеңiлдiктер мен кепiлдiктер жағынан ҰОС қатысушы мүгедектеріне теңестiрiлген адамдарға, атап айтқанда:</w:t>
      </w:r>
    </w:p>
    <w:p>
      <w:pPr>
        <w:spacing w:after="0"/>
        <w:ind w:left="0"/>
        <w:jc w:val="both"/>
      </w:pPr>
      <w:r>
        <w:rPr>
          <w:rFonts w:ascii="Times New Roman"/>
          <w:b w:val="false"/>
          <w:i w:val="false"/>
          <w:color w:val="000000"/>
          <w:sz w:val="28"/>
        </w:rPr>
        <w:t>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ұрыс қимылдары жүргiзiлген басқа мемлекеттерде әскери мiндетiн өтеу кезiнде ауруға шалдығуы салдарынан мүгедек болған әскери қызметшiлерге;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КСРО мемлекеттік қауіпсіздік органдарының және ішкі істер органдарының басшы және қатардағы құрамындағы адамдарға; ЧАЭС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10 айлық есептік көрсеткіш (бұдан әрі – АЕК) көлемінде;</w:t>
      </w:r>
    </w:p>
    <w:p>
      <w:pPr>
        <w:spacing w:after="0"/>
        <w:ind w:left="0"/>
        <w:jc w:val="both"/>
      </w:pPr>
      <w:r>
        <w:rPr>
          <w:rFonts w:ascii="Times New Roman"/>
          <w:b w:val="false"/>
          <w:i w:val="false"/>
          <w:color w:val="000000"/>
          <w:sz w:val="28"/>
        </w:rPr>
        <w:t>
      жеңiлдiктер мен кепiлдiктер жөнiнен соғысқа қатысушыларға теңестiрiлген басқа да адамдар санаттарына, атап айтқанда: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1988 - 1989 жылдардағы ЧАЭС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ҰОС жылдарында 1941 жылдың 22 маусымынан 1945 жылдың 9 мамырына аралығында кем дегенде 6 ай тылдағы қажырлы еңбегi және мiнсiз әскери қызметi үшiн бұрынғы КСРО ордендерiмен және медальдерiмен наградталған адамдар және қажырлы еңбегi және мiнсiз әскери қызметi үшiн бұрынғы КСРО ордендерiмен және медальдерiмен наградталмаған адамдарға – 5 АЕК көлемінде;</w:t>
      </w:r>
    </w:p>
    <w:p>
      <w:pPr>
        <w:spacing w:after="0"/>
        <w:ind w:left="0"/>
        <w:jc w:val="both"/>
      </w:pPr>
      <w:r>
        <w:rPr>
          <w:rFonts w:ascii="Times New Roman"/>
          <w:b w:val="false"/>
          <w:i w:val="false"/>
          <w:color w:val="000000"/>
          <w:sz w:val="28"/>
        </w:rPr>
        <w:t>
      1 қазан – Халықаралық қарттар күніне орай:</w:t>
      </w:r>
    </w:p>
    <w:p>
      <w:pPr>
        <w:spacing w:after="0"/>
        <w:ind w:left="0"/>
        <w:jc w:val="both"/>
      </w:pPr>
      <w:r>
        <w:rPr>
          <w:rFonts w:ascii="Times New Roman"/>
          <w:b w:val="false"/>
          <w:i w:val="false"/>
          <w:color w:val="000000"/>
          <w:sz w:val="28"/>
        </w:rPr>
        <w:t>
      ең төмен зейнетақы және жәрдемақы алатын, зейнеткерлік жасқа жеткен адамдарға, атап айтқанда:</w:t>
      </w:r>
    </w:p>
    <w:p>
      <w:pPr>
        <w:spacing w:after="0"/>
        <w:ind w:left="0"/>
        <w:jc w:val="both"/>
      </w:pPr>
      <w:r>
        <w:rPr>
          <w:rFonts w:ascii="Times New Roman"/>
          <w:b w:val="false"/>
          <w:i w:val="false"/>
          <w:color w:val="000000"/>
          <w:sz w:val="28"/>
        </w:rPr>
        <w:t>
      жалғызбасты және жалғыз тұратын, зейнеткерлік жасқа жеткен адамдарға, төмен зейнетақы алатын зейнеткерлерге – 1,2 АЕК көлемінде;</w:t>
      </w:r>
    </w:p>
    <w:p>
      <w:pPr>
        <w:spacing w:after="0"/>
        <w:ind w:left="0"/>
        <w:jc w:val="both"/>
      </w:pPr>
      <w:r>
        <w:rPr>
          <w:rFonts w:ascii="Times New Roman"/>
          <w:b w:val="false"/>
          <w:i w:val="false"/>
          <w:color w:val="000000"/>
          <w:sz w:val="28"/>
        </w:rPr>
        <w:t>
      80 және одан үлкен жастағы зейнеткерлерге – 2,9 АЕК көлемінде;</w:t>
      </w:r>
    </w:p>
    <w:p>
      <w:pPr>
        <w:spacing w:after="0"/>
        <w:ind w:left="0"/>
        <w:jc w:val="both"/>
      </w:pPr>
      <w:r>
        <w:rPr>
          <w:rFonts w:ascii="Times New Roman"/>
          <w:b w:val="false"/>
          <w:i w:val="false"/>
          <w:color w:val="000000"/>
          <w:sz w:val="28"/>
        </w:rPr>
        <w:t>
      қазан айының 2 жексенбісі – Қазақстан Республикасының Мүгедектер күніне орай:</w:t>
      </w:r>
    </w:p>
    <w:p>
      <w:pPr>
        <w:spacing w:after="0"/>
        <w:ind w:left="0"/>
        <w:jc w:val="both"/>
      </w:pPr>
      <w:r>
        <w:rPr>
          <w:rFonts w:ascii="Times New Roman"/>
          <w:b w:val="false"/>
          <w:i w:val="false"/>
          <w:color w:val="000000"/>
          <w:sz w:val="28"/>
        </w:rPr>
        <w:t>
      18 жасқа дейінгі мүгедек балаларға, бірінші, екінші топтағы мүгедектерге, кәмелет жасқа толмаған балалары бар мүгедек әйелдерге, арбадағы мүгедектерге 2,3 АЕК көлемінде;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және одан да көп кәмелетке толмаған балалары бар көп балалы отбасыларға 2,4 АЕК көлемінде.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03.11.2014 </w:t>
      </w:r>
      <w:r>
        <w:rPr>
          <w:rFonts w:ascii="Times New Roman"/>
          <w:b w:val="false"/>
          <w:i w:val="false"/>
          <w:color w:val="000000"/>
          <w:sz w:val="28"/>
        </w:rPr>
        <w:t>№ 3/38</w:t>
      </w:r>
      <w:r>
        <w:rPr>
          <w:rFonts w:ascii="Times New Roman"/>
          <w:b w:val="false"/>
          <w:i w:val="false"/>
          <w:color w:val="ff0000"/>
          <w:sz w:val="28"/>
        </w:rPr>
        <w:t xml:space="preserve"> (жарияланған күнінен бастап қолданысқа енгізіледі); 19.02.2015 </w:t>
      </w:r>
      <w:r>
        <w:rPr>
          <w:rFonts w:ascii="Times New Roman"/>
          <w:b w:val="false"/>
          <w:i w:val="false"/>
          <w:color w:val="000000"/>
          <w:sz w:val="28"/>
        </w:rPr>
        <w:t>№ 2/41</w:t>
      </w:r>
      <w:r>
        <w:rPr>
          <w:rFonts w:ascii="Times New Roman"/>
          <w:b w:val="false"/>
          <w:i w:val="false"/>
          <w:color w:val="ff0000"/>
          <w:sz w:val="28"/>
        </w:rPr>
        <w:t xml:space="preserve"> (алғаш ресми жарияланған күннен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Лебяжі аудандық мәслихатының 2014 жылғы 09 сәуірдегі "Алушылардың жекелеген санаттары үшін атаулы күндер мен мереке күндеріне әлеуметтік көмектің мөлшерлерін бекіту туралы" № 2/29 шешімінің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және мәдени дамыту мәселесі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Тлеуғабыл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