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b49e" w14:textId="d53b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2014 жылғы 30 шілдедегі № 145-31-5 шешімі. Павлодар облысының Әділет департаментінде 2014 жылғы 22 тамызда № 3951 болып тіркелді. Күші жойылды - Павлодар облысы Ертіс аудандық мәслихатының 2015 жылғы 16 қыркүйектегі N 219-40-5 (алғашқы ресми жарияланған күнінен он күнтізбелік күндер өткеннен соң қолданысқа енгізіледі) шешімімен</w:t>
      </w:r>
    </w:p>
    <w:p>
      <w:pPr>
        <w:spacing w:after="0"/>
        <w:ind w:left="0"/>
        <w:jc w:val="left"/>
      </w:pPr>
      <w:r>
        <w:rPr>
          <w:rFonts w:ascii="Times New Roman"/>
          <w:b w:val="false"/>
          <w:i w:val="false"/>
          <w:color w:val="ff0000"/>
          <w:sz w:val="28"/>
        </w:rPr>
        <w:t>      Ескерту. Күші жойылды - Павлодар облысы Ертіс аудандық мәслихатының 16.09.2015 N 219-40-5 (алғашқы ресми жарияланған күнінен он күнтізбелік күндер өткеннен соң қолданысқа енгізіледі)</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Ертіс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Ертіс аудандық мәслихатының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Бұрын қабылданған Ертіс аудандық мәслихатының шешімдері:</w:t>
      </w:r>
      <w:r>
        <w:br/>
      </w:r>
      <w:r>
        <w:rPr>
          <w:rFonts w:ascii="Times New Roman"/>
          <w:b w:val="false"/>
          <w:i w:val="false"/>
          <w:color w:val="000000"/>
          <w:sz w:val="28"/>
        </w:rPr>
        <w:t>
      (IV сайланған, VI сессиясы) 2008 жылғы 31 наурыздағы "Ертіс аудандық мәслихатының регламентін бекіту туралы" № 35-6-4;</w:t>
      </w:r>
      <w:r>
        <w:br/>
      </w:r>
      <w:r>
        <w:rPr>
          <w:rFonts w:ascii="Times New Roman"/>
          <w:b w:val="false"/>
          <w:i w:val="false"/>
          <w:color w:val="000000"/>
          <w:sz w:val="28"/>
        </w:rPr>
        <w:t>
      (V сайланған, XXVIII кезектен тыс сессиясы) 2014 жылғы 13 наурыздағы "Мәслихат регламентін бекіту туралы" № 125-28-5 жойылсын.</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Ертіс аудандық мәслихатының заңдылық, құқықтық тәртіп және ұлтаралық қатынастары жөніндегі тұрақты комиссиясына жүктелсін.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Бакишев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Беспаев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2014 жылғы 30 шілдедегі</w:t>
            </w:r>
            <w:r>
              <w:br/>
            </w:r>
            <w:r>
              <w:rPr>
                <w:rFonts w:ascii="Times New Roman"/>
                <w:b w:val="false"/>
                <w:i w:val="false"/>
                <w:color w:val="000000"/>
                <w:sz w:val="20"/>
              </w:rPr>
              <w:t>XХXI сессиясының</w:t>
            </w:r>
            <w:r>
              <w:br/>
            </w:r>
            <w:r>
              <w:rPr>
                <w:rFonts w:ascii="Times New Roman"/>
                <w:b w:val="false"/>
                <w:i w:val="false"/>
                <w:color w:val="000000"/>
                <w:sz w:val="20"/>
              </w:rPr>
              <w:t>№ 145-31-5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Ертіс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Ертіс аудандық мәслихатының регламенті (бұдан әрі - регламент) Қазақстан Республикасы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 xml:space="preserve"> 9-бабына </w:t>
      </w:r>
      <w:r>
        <w:rPr>
          <w:rFonts w:ascii="Times New Roman"/>
          <w:b w:val="false"/>
          <w:i w:val="false"/>
          <w:color w:val="000000"/>
          <w:sz w:val="28"/>
        </w:rPr>
        <w:t>сәйкес әзірленіп,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мәслихаттың халық алдында атқарған жұмыс туралы және тұрақты комиссияларының әрекеті туралы есептерін тыңдау, депутаттардың сауалдарын қарау тәртiбi, құзыреттілігі, мәслихаттағы депутаттық бiрлестiктердiң әрекетін ұйымдастыру, сондай-ақ дауыс беру тәртібі, аппарат жұмысын ұйымдастыру мәселелерді реттейді.</w:t>
      </w:r>
      <w:r>
        <w:br/>
      </w:r>
      <w:r>
        <w:rPr>
          <w:rFonts w:ascii="Times New Roman"/>
          <w:b w:val="false"/>
          <w:i w:val="false"/>
          <w:color w:val="000000"/>
          <w:sz w:val="28"/>
        </w:rPr>
        <w:t>
      </w:t>
      </w:r>
      <w:r>
        <w:rPr>
          <w:rFonts w:ascii="Times New Roman"/>
          <w:b w:val="false"/>
          <w:i w:val="false"/>
          <w:color w:val="000000"/>
          <w:sz w:val="28"/>
        </w:rPr>
        <w:t>2. Ертіс аудандық мәслихаты (жергілікті өкілді орган) – Ертіс ауданының халқы сайлайтын, халықтың еркін білдіретін және Қазақстан Республикасының заңдарына сәйкес оны іске асыру үшін қажетті шараларды белгілейтін және олардың жүзеге асырылуын бақылайтын сайланбалы орган.</w:t>
      </w:r>
      <w:r>
        <w:br/>
      </w:r>
      <w:r>
        <w:rPr>
          <w:rFonts w:ascii="Times New Roman"/>
          <w:b w:val="false"/>
          <w:i w:val="false"/>
          <w:color w:val="000000"/>
          <w:sz w:val="28"/>
        </w:rPr>
        <w:t>
      </w:t>
      </w:r>
      <w:r>
        <w:rPr>
          <w:rFonts w:ascii="Times New Roman"/>
          <w:b w:val="false"/>
          <w:i w:val="false"/>
          <w:color w:val="000000"/>
          <w:sz w:val="28"/>
        </w:rPr>
        <w:t xml:space="preserve">3. Мәслихат қызметі Қазақстан Республикасы </w:t>
      </w:r>
      <w:r>
        <w:rPr>
          <w:rFonts w:ascii="Times New Roman"/>
          <w:b w:val="false"/>
          <w:i w:val="false"/>
          <w:color w:val="000000"/>
          <w:sz w:val="28"/>
        </w:rPr>
        <w:t xml:space="preserve"> Конституциясымен</w:t>
      </w: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 Заңымен</w:t>
      </w:r>
      <w:r>
        <w:rPr>
          <w:rFonts w:ascii="Times New Roman"/>
          <w:b w:val="false"/>
          <w:i w:val="false"/>
          <w:color w:val="000000"/>
          <w:sz w:val="28"/>
        </w:rPr>
        <w:t xml:space="preserve"> және басқа да нормативтік құқықтық актілерімен реттеледі.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мәслихаттың қарауына Қазақстан Республикасының заңдарымен жатқызылған мәселелер шешіледі.</w:t>
      </w:r>
      <w:r>
        <w:br/>
      </w:r>
      <w:r>
        <w:rPr>
          <w:rFonts w:ascii="Times New Roman"/>
          <w:b w:val="false"/>
          <w:i w:val="false"/>
          <w:color w:val="000000"/>
          <w:sz w:val="28"/>
        </w:rPr>
        <w:t>
      Мәслихат сессиясы мәслихат депутаттарының жалпы санының кемінде үштен екі бөлігі қатысқан жағдайда заңды болып есептелінеді. Сессия пленарлы отырыс түрінде өткізіледі.</w:t>
      </w:r>
      <w:r>
        <w:br/>
      </w:r>
      <w:r>
        <w:rPr>
          <w:rFonts w:ascii="Times New Roman"/>
          <w:b w:val="false"/>
          <w:i w:val="false"/>
          <w:color w:val="000000"/>
          <w:sz w:val="28"/>
        </w:rPr>
        <w:t>
      Сессия жұмысында мәслихат шешімімен мәслихат бекітетін, алайда он бес күнтізбелік күннен аспайтын мерзімге үзіліс жасалуы мүмкін. Сессия ұзақтығын мәслихат белгілейді.</w:t>
      </w:r>
      <w:r>
        <w:br/>
      </w:r>
      <w:r>
        <w:rPr>
          <w:rFonts w:ascii="Times New Roman"/>
          <w:b w:val="false"/>
          <w:i w:val="false"/>
          <w:color w:val="000000"/>
          <w:sz w:val="28"/>
        </w:rPr>
        <w:t>
      Мәслихаттың әр отырысының алдында оған қатысып отырған депутаттарды тіркеу жүргізіледі, оның нәтижесін сессия төрағасы отырыс басталар алдында жариялайды.</w:t>
      </w:r>
      <w:r>
        <w:br/>
      </w:r>
      <w:r>
        <w:rPr>
          <w:rFonts w:ascii="Times New Roman"/>
          <w:b w:val="false"/>
          <w:i w:val="false"/>
          <w:color w:val="000000"/>
          <w:sz w:val="28"/>
        </w:rPr>
        <w:t>
      Мәслихат сессиясы, әдетте, ашық сипатта болады. Мәслихат сессиясы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 осы үшін дауыс берсе, жабық сессиялар өткізуге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мәслихат үшін белгіленген депутаттар санының кемінде төрттен үші болған кезде, мәслихат депутаттары тіркелген күннен бастап отыз күндік мерзімнен кешіктірмей, Ертіс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Жаңа сайланған мәслихаттың бірінші сессиясын сайлау комиссияның төрағасы ашады және оны мәслихат сессиясының төрағасы сайланғанға дейін жүргізеді. Сайлау комиссияның төрағасы депутаттарға сессия төрағасының кандидатурасын енгізуді ұсынып, ашық сайлау жүргізеді. Депутаттардың жалпы санының көпшілігі дауыс берген кандидат сайланады.</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Ертіс ауданы әкімінің ұсынысы бойынша мәслихат сессиясының1төрағасы1шақырады1және1жүргізеді.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Ертіс ауданының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Ертіс ауданының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Ертіс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келешекті жоспарының, мәслихат хатшысы, мәслихаттың тұрақты комиссиялары мен өзге де органдары, депутаттар топтары мен депутаттар, Ертіс ауданының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Ертіс ауданы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Ертіс мәслихаттың қарауына жататын мәселелер бойынша Ертіс ауданының әкімі, ауданның ауыл мен ауылдық округтерінің әкімдері, сессияда жұмысы туралы ақпараты қаралатын мемлекеттік мекемелердің басшылары мен өзге де ұйымдардың лауазымды адамдары шақырылады. Сессияларға сессия төрағасының (мәслихат хатшысының) шақыруымен бұқаралық ақпарат құралдары, мемлекеттік органдар мен қоғамдық бірлестіктер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таңғы отырыстары сағат 10-нан 13-ке дейін, кешкі- сағат 14-тен 18-ге дейін өтеді, әрбір 1,5 сағаттан кейін 10 минут үзіліс беріледі. Ертіс аудандық мәслихатының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Пленарлы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Баяндамаларға, қосымша баяндамаларға және қорытынды сөзге бөлінетін уақытты төрағалық етуші баяндамашылармен келіседі және келесіні құрайды:</w:t>
      </w:r>
      <w:r>
        <w:br/>
      </w:r>
      <w:r>
        <w:rPr>
          <w:rFonts w:ascii="Times New Roman"/>
          <w:b w:val="false"/>
          <w:i w:val="false"/>
          <w:color w:val="000000"/>
          <w:sz w:val="28"/>
        </w:rPr>
        <w:t>
      баяндамаларға 45 минутке дейін;</w:t>
      </w:r>
      <w:r>
        <w:br/>
      </w:r>
      <w:r>
        <w:rPr>
          <w:rFonts w:ascii="Times New Roman"/>
          <w:b w:val="false"/>
          <w:i w:val="false"/>
          <w:color w:val="000000"/>
          <w:sz w:val="28"/>
        </w:rPr>
        <w:t>
      қосымша баяндамаларға 20 минутке дейін;</w:t>
      </w:r>
      <w:r>
        <w:br/>
      </w:r>
      <w:r>
        <w:rPr>
          <w:rFonts w:ascii="Times New Roman"/>
          <w:b w:val="false"/>
          <w:i w:val="false"/>
          <w:color w:val="000000"/>
          <w:sz w:val="28"/>
        </w:rPr>
        <w:t>
      қорытынды сөзге 15 минутке дейін;</w:t>
      </w:r>
      <w:r>
        <w:br/>
      </w:r>
      <w:r>
        <w:rPr>
          <w:rFonts w:ascii="Times New Roman"/>
          <w:b w:val="false"/>
          <w:i w:val="false"/>
          <w:color w:val="000000"/>
          <w:sz w:val="28"/>
        </w:rPr>
        <w:t>
      жарыссөзде сөйлеу үшін 7 минутке дейін;</w:t>
      </w:r>
      <w:r>
        <w:br/>
      </w:r>
      <w:r>
        <w:rPr>
          <w:rFonts w:ascii="Times New Roman"/>
          <w:b w:val="false"/>
          <w:i w:val="false"/>
          <w:color w:val="000000"/>
          <w:sz w:val="28"/>
        </w:rPr>
        <w:t>
      өтініштерге, сұрақтарға, ұсыныстарға, анықтамаларға, ақпараттарға 3 минутке дейін бөлінеді.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w:t>
      </w:r>
      <w:r>
        <w:br/>
      </w: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уақытынмұзартады.</w:t>
      </w:r>
      <w:r>
        <w:br/>
      </w: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сөз сөйлеу деп есептелмейді. Сөйлеумқұқығынмбасқамдепутатқамберугемжолберілмейді.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талапмететіндігінманықтайды.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беремалады.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val="false"/>
          <w:i w:val="false"/>
          <w:color w:val="000000"/>
          <w:sz w:val="28"/>
        </w:rPr>
        <w:t>18. Мәслихат сессиясында ұялы телефондарын, радиотелефондарын және басқа байланыс құралдарын пайдалануға жол берілмейді.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Егер </w:t>
      </w:r>
      <w:r>
        <w:rPr>
          <w:rFonts w:ascii="Times New Roman"/>
          <w:b w:val="false"/>
          <w:i w:val="false"/>
          <w:color w:val="000000"/>
          <w:sz w:val="28"/>
        </w:rPr>
        <w:t xml:space="preserve"> 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20.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21. Қажет болған жағдайда мәслихат осы регламенттің </w:t>
      </w:r>
      <w:r>
        <w:rPr>
          <w:rFonts w:ascii="Times New Roman"/>
          <w:b w:val="false"/>
          <w:i w:val="false"/>
          <w:color w:val="000000"/>
          <w:sz w:val="28"/>
        </w:rPr>
        <w:t xml:space="preserve"> 20 - бабында </w:t>
      </w:r>
      <w:r>
        <w:rPr>
          <w:rFonts w:ascii="Times New Roman"/>
          <w:b w:val="false"/>
          <w:i w:val="false"/>
          <w:color w:val="000000"/>
          <w:sz w:val="28"/>
        </w:rPr>
        <w:t>көрсетілген қызметтерді атқаруды, сонымен қатар, сессия қарауына шығарылатын мәселе бойынша шешім жобасын әзірлеуді уақытша комиссияға жүктей алады, оның жұмысына мемлекеттік органдардың, мекемелердің, жергілікті өзін-өзі басқару органдарының өкілдері және азаматтар тартылуы мүмкін.</w:t>
      </w:r>
      <w:r>
        <w:br/>
      </w:r>
      <w:r>
        <w:rPr>
          <w:rFonts w:ascii="Times New Roman"/>
          <w:b w:val="false"/>
          <w:i w:val="false"/>
          <w:color w:val="000000"/>
          <w:sz w:val="28"/>
        </w:rPr>
        <w:t>
      Тартылған тұлғалар өз қорытындыларына қол қойып және мөр болған жағдайда, мөр басып, жазбаша түрде береді.</w:t>
      </w:r>
      <w:r>
        <w:br/>
      </w:r>
      <w:r>
        <w:rPr>
          <w:rFonts w:ascii="Times New Roman"/>
          <w:b w:val="false"/>
          <w:i w:val="false"/>
          <w:color w:val="000000"/>
          <w:sz w:val="28"/>
        </w:rPr>
        <w:t>
      </w:t>
      </w:r>
      <w:r>
        <w:rPr>
          <w:rFonts w:ascii="Times New Roman"/>
          <w:b w:val="false"/>
          <w:i w:val="false"/>
          <w:color w:val="000000"/>
          <w:sz w:val="28"/>
        </w:rPr>
        <w:t xml:space="preserve">22. Мәселені немесе шешім жобасын алдын-ала қарау тапсырылған мәслихат немесе </w:t>
      </w:r>
      <w:r>
        <w:br/>
      </w:r>
      <w:r>
        <w:rPr>
          <w:rFonts w:ascii="Times New Roman"/>
          <w:b w:val="false"/>
          <w:i w:val="false"/>
          <w:color w:val="000000"/>
          <w:sz w:val="28"/>
        </w:rPr>
        <w:t>
      тұрақты комиссиялар, сондай-ақ ол құратын уақытша комиссиялар шешім жобаларын ғылыми сараптамаға жіберуі, осы жобалар бойынша мемлекеттік органдар мен лауазымды тұлғалардың пікірлерін сұрау, дайындалатын мәселелерді халықпен, қоғамдық бірлестіктермен алдын-ала талқылауы мүмкін.</w:t>
      </w:r>
      <w:r>
        <w:br/>
      </w:r>
      <w:r>
        <w:rPr>
          <w:rFonts w:ascii="Times New Roman"/>
          <w:b w:val="false"/>
          <w:i w:val="false"/>
          <w:color w:val="000000"/>
          <w:sz w:val="28"/>
        </w:rPr>
        <w:t xml:space="preserve">
      Қажет болған жағдайда, мәслихат шешімімен шешім жобасы бұқаралық ақпарат құралдарында басылып шығарылады. Осы жағдайда азаматтардан түскен ұсыныстар мен ескертулерді тіркеу мерзімі мен тәртібі бекітіледі. </w:t>
      </w:r>
      <w:r>
        <w:br/>
      </w:r>
      <w:r>
        <w:rPr>
          <w:rFonts w:ascii="Times New Roman"/>
          <w:b w:val="false"/>
          <w:i w:val="false"/>
          <w:color w:val="000000"/>
          <w:sz w:val="28"/>
        </w:rPr>
        <w:t>
      </w:t>
      </w:r>
      <w:r>
        <w:rPr>
          <w:rFonts w:ascii="Times New Roman"/>
          <w:b w:val="false"/>
          <w:i w:val="false"/>
          <w:color w:val="000000"/>
          <w:sz w:val="28"/>
        </w:rPr>
        <w:t>23. Мәслихатқа жіберілетін шешім жобаларының материалдары келесілерден тұруы тиіс және келесіні құрайды:</w:t>
      </w:r>
      <w:r>
        <w:br/>
      </w:r>
      <w:r>
        <w:rPr>
          <w:rFonts w:ascii="Times New Roman"/>
          <w:b w:val="false"/>
          <w:i w:val="false"/>
          <w:color w:val="000000"/>
          <w:sz w:val="28"/>
        </w:rPr>
        <w:t>
      1) шешім жобасы;</w:t>
      </w:r>
      <w:r>
        <w:br/>
      </w:r>
      <w:r>
        <w:rPr>
          <w:rFonts w:ascii="Times New Roman"/>
          <w:b w:val="false"/>
          <w:i w:val="false"/>
          <w:color w:val="000000"/>
          <w:sz w:val="28"/>
        </w:rPr>
        <w:t xml:space="preserve">
      2) шешімді қабылдау қажеттілігін түсіндіретін түсініктеме хат, мақсаттар мен міндеттердің, қабылданған шешімнің болжаулы салдары және негізгі ережелерінің толық сипаттамасы; </w:t>
      </w:r>
      <w:r>
        <w:br/>
      </w:r>
      <w:r>
        <w:rPr>
          <w:rFonts w:ascii="Times New Roman"/>
          <w:b w:val="false"/>
          <w:i w:val="false"/>
          <w:color w:val="000000"/>
          <w:sz w:val="28"/>
        </w:rPr>
        <w:t>
      3) егер ол материалдық шығынды қажет етсе, қаржы- экономикалық есебі;</w:t>
      </w:r>
      <w:r>
        <w:br/>
      </w:r>
      <w:r>
        <w:rPr>
          <w:rFonts w:ascii="Times New Roman"/>
          <w:b w:val="false"/>
          <w:i w:val="false"/>
          <w:color w:val="000000"/>
          <w:sz w:val="28"/>
        </w:rPr>
        <w:t>
      4) шешімдердің жобалары атқарушы органмен жіберілген жағдайда, аудан әкімі аппаратының заңды қызметінің қолданыстағы заңдарға сәйкестігі туралы қорытындысы;</w:t>
      </w:r>
      <w:r>
        <w:br/>
      </w:r>
      <w:r>
        <w:rPr>
          <w:rFonts w:ascii="Times New Roman"/>
          <w:b w:val="false"/>
          <w:i w:val="false"/>
          <w:color w:val="000000"/>
          <w:sz w:val="28"/>
        </w:rPr>
        <w:t>
      5) мүдделі органдардың келісімі, олардың басшыларының қолы;</w:t>
      </w:r>
      <w:r>
        <w:br/>
      </w:r>
      <w:r>
        <w:rPr>
          <w:rFonts w:ascii="Times New Roman"/>
          <w:b w:val="false"/>
          <w:i w:val="false"/>
          <w:color w:val="000000"/>
          <w:sz w:val="28"/>
        </w:rPr>
        <w:t>
      6) нормативтік құқықтық мінезі бар шешімге сыбайлас жемқорлыққа қарсы және басқа да сараптаманың қорытындысы.</w:t>
      </w:r>
      <w:r>
        <w:br/>
      </w: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сүбъектілерінің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 келіскен кезде беріледі.</w:t>
      </w:r>
      <w:r>
        <w:br/>
      </w:r>
      <w:r>
        <w:rPr>
          <w:rFonts w:ascii="Times New Roman"/>
          <w:b w:val="false"/>
          <w:i w:val="false"/>
          <w:color w:val="000000"/>
          <w:sz w:val="28"/>
        </w:rPr>
        <w:t>
      Шешімнің жобасы және қосымшаларының әр беті жобаны дайындаған органның бірінші басшысының қолымен расталады.</w:t>
      </w:r>
      <w:r>
        <w:br/>
      </w:r>
      <w:r>
        <w:rPr>
          <w:rFonts w:ascii="Times New Roman"/>
          <w:b w:val="false"/>
          <w:i w:val="false"/>
          <w:color w:val="000000"/>
          <w:sz w:val="28"/>
        </w:rPr>
        <w:t>
      </w:t>
      </w:r>
      <w:r>
        <w:rPr>
          <w:rFonts w:ascii="Times New Roman"/>
          <w:b w:val="false"/>
          <w:i w:val="false"/>
          <w:color w:val="000000"/>
          <w:sz w:val="28"/>
        </w:rPr>
        <w:t>24. Жасырын дауыс беру күн тәртібінің кез келген мәселесі бойынша депутаттардың жалпы санынан көпшілігінің дауыс беруімен жүзеге асырылады.</w:t>
      </w:r>
      <w:r>
        <w:br/>
      </w:r>
      <w:r>
        <w:rPr>
          <w:rFonts w:ascii="Times New Roman"/>
          <w:b w:val="false"/>
          <w:i w:val="false"/>
          <w:color w:val="000000"/>
          <w:sz w:val="28"/>
        </w:rPr>
        <w:t>
      Жасырын дауыс беру кезінде дауыстарды санау есептеу комиссиясына жүктеледі.</w:t>
      </w:r>
      <w:r>
        <w:br/>
      </w:r>
      <w:r>
        <w:rPr>
          <w:rFonts w:ascii="Times New Roman"/>
          <w:b w:val="false"/>
          <w:i w:val="false"/>
          <w:color w:val="000000"/>
          <w:sz w:val="28"/>
        </w:rPr>
        <w:t>
      Жасырын дауыс берудің алдында төрағалық етуші дауысқа қойылатын ұсыныстардың санын айтады, олардың түс-сипатын айқындайды, шешімнің қандай дауыс басылымдылығы-мен қабылданатының еске салады.</w:t>
      </w:r>
      <w:r>
        <w:br/>
      </w:r>
      <w:r>
        <w:rPr>
          <w:rFonts w:ascii="Times New Roman"/>
          <w:b w:val="false"/>
          <w:i w:val="false"/>
          <w:color w:val="000000"/>
          <w:sz w:val="28"/>
        </w:rPr>
        <w:t>
      </w:t>
      </w:r>
      <w:r>
        <w:rPr>
          <w:rFonts w:ascii="Times New Roman"/>
          <w:b w:val="false"/>
          <w:i w:val="false"/>
          <w:color w:val="000000"/>
          <w:sz w:val="28"/>
        </w:rPr>
        <w:t>25. Мәслихаттың жалпыға міндетті маңызы бар, азаматтардың құқығына, еркіндігі мен міндеттеріне қатысты шешімдер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26. Шешімдердің баламалы жобаларын мәслихат және оның органдары негізгі жобамен бірге қарайды. Сессияға мәселе дайындауға қатысатын тұрақты комиссиялардың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27.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баяндаймалады.</w:t>
      </w:r>
      <w:r>
        <w:br/>
      </w:r>
      <w:r>
        <w:rPr>
          <w:rFonts w:ascii="Times New Roman"/>
          <w:b w:val="false"/>
          <w:i w:val="false"/>
          <w:color w:val="000000"/>
          <w:sz w:val="28"/>
        </w:rPr>
        <w:t>
      </w:t>
      </w:r>
      <w:r>
        <w:rPr>
          <w:rFonts w:ascii="Times New Roman"/>
          <w:b w:val="false"/>
          <w:i w:val="false"/>
          <w:color w:val="000000"/>
          <w:sz w:val="28"/>
        </w:rPr>
        <w:t>28.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29.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жәнемдәлелдейді.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30.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31.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32. Жоспарлардың, Ертіс ауданының әлеуметтік-экономикалық дамыту бағдарламаларының, олардың орындалуы туралы есептердің, ауданды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33. Ертіс ауданы бюджетінің жобасы мәслихаттың тұрақты комиссияларында қаралады. Мәслихат хатшысы аудан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Ертіс аудан бюджетінің жобасы бойынша ұсыныстар әзірлейді және оларды ұсыныстарды жинау мен Ертіс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төрағасына, Ертіс аудандық мәслихатының хатшысына барлық қажетті материалдарды қоса бере отырып, бюджет туралы шешім жобасының соңғы нұсқасын сессия басталғанша екі аптадан кешіктірмей береді.</w:t>
      </w:r>
      <w:r>
        <w:br/>
      </w:r>
      <w:r>
        <w:rPr>
          <w:rFonts w:ascii="Times New Roman"/>
          <w:b w:val="false"/>
          <w:i w:val="false"/>
          <w:color w:val="000000"/>
          <w:sz w:val="28"/>
        </w:rPr>
        <w:t>
      Аудан бюджеті Ертіс аудандық мәслихатының сессиясында облыстық бюджетті бекіту туралы облыстық мәслихат шешімге қол қойған күннен кейін екі апталық мерзімнен кешіктірмей бекітеді.</w:t>
      </w:r>
      <w:r>
        <w:br/>
      </w:r>
      <w:r>
        <w:rPr>
          <w:rFonts w:ascii="Times New Roman"/>
          <w:b w:val="false"/>
          <w:i w:val="false"/>
          <w:color w:val="000000"/>
          <w:sz w:val="28"/>
        </w:rPr>
        <w:t>
      </w:t>
      </w:r>
      <w:r>
        <w:rPr>
          <w:rFonts w:ascii="Times New Roman"/>
          <w:b w:val="false"/>
          <w:i w:val="false"/>
          <w:color w:val="000000"/>
          <w:sz w:val="28"/>
        </w:rPr>
        <w:t>34.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35 .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Ертіс ауданы әкімінің есептерін тыңдау жолымен жергілікті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37. Мәслихат "Әкімдердің мәслихаттар алдында есеп беруін өткізу туралы" Қазақстан </w:t>
      </w:r>
      <w:r>
        <w:br/>
      </w:r>
      <w:r>
        <w:rPr>
          <w:rFonts w:ascii="Times New Roman"/>
          <w:b w:val="false"/>
          <w:i w:val="false"/>
          <w:color w:val="000000"/>
          <w:sz w:val="28"/>
        </w:rPr>
        <w:t xml:space="preserve">
      Республикасы Президентінің 2006 жылғы 18 қаңтардағы № 19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ауданды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 xml:space="preserve"> 24-бабына </w:t>
      </w:r>
      <w:r>
        <w:rPr>
          <w:rFonts w:ascii="Times New Roman"/>
          <w:b w:val="false"/>
          <w:i w:val="false"/>
          <w:color w:val="000000"/>
          <w:sz w:val="28"/>
        </w:rPr>
        <w:t>сәйкес мәслихаттың әкiмге сенiмсiздiк бiлдiру туралы мәселесін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38.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39.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Ертіс ауданының ауыл тұрғындарын мәслихаттың есебімен жергілікті қоғамдастықтың жиындарында мәслихат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жергілікті бюджеттен қаржыландырылатын атқарушы органдардың лауазымды тұлғаларға жүгінеді.</w:t>
      </w:r>
      <w:r>
        <w:br/>
      </w:r>
      <w:r>
        <w:rPr>
          <w:rFonts w:ascii="Times New Roman"/>
          <w:b w:val="false"/>
          <w:i w:val="false"/>
          <w:color w:val="000000"/>
          <w:sz w:val="28"/>
        </w:rPr>
        <w:t>
      </w:t>
      </w:r>
      <w:r>
        <w:rPr>
          <w:rFonts w:ascii="Times New Roman"/>
          <w:b w:val="false"/>
          <w:i w:val="false"/>
          <w:color w:val="000000"/>
          <w:sz w:val="28"/>
        </w:rPr>
        <w:t>41.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тұлғаға мәслихат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42.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43.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44.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8" w:id="5"/>
    <w:p>
      <w:pPr>
        <w:spacing w:after="0"/>
        <w:ind w:left="0"/>
        <w:jc w:val="left"/>
      </w:pPr>
      <w:r>
        <w:rPr>
          <w:rFonts w:ascii="Times New Roman"/>
          <w:b/>
          <w:i w:val="false"/>
          <w:color w:val="000000"/>
        </w:rPr>
        <w:t xml:space="preserve"> 5. Мәслихаттың лауазымды тұлғалар,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45.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46.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47.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3"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48. Бірінші сессияда мәслихат депутаттар арасынан мәслихат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 xml:space="preserve"> Заңға</w:t>
      </w:r>
      <w:r>
        <w:rPr>
          <w:rFonts w:ascii="Times New Roman"/>
          <w:b w:val="false"/>
          <w:i w:val="false"/>
          <w:color w:val="000000"/>
          <w:sz w:val="28"/>
        </w:rPr>
        <w:t xml:space="preserve"> және осы </w:t>
      </w:r>
      <w:r>
        <w:rPr>
          <w:rFonts w:ascii="Times New Roman"/>
          <w:b w:val="false"/>
          <w:i w:val="false"/>
          <w:color w:val="000000"/>
          <w:sz w:val="28"/>
        </w:rPr>
        <w:t xml:space="preserve"> 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49. Мәслихат хатшысының лауазымына кандидатураларды мәслихат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50.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 xml:space="preserve"> Заңда</w:t>
      </w:r>
      <w:r>
        <w:rPr>
          <w:rFonts w:ascii="Times New Roman"/>
          <w:b w:val="false"/>
          <w:i w:val="false"/>
          <w:color w:val="000000"/>
          <w:sz w:val="28"/>
        </w:rPr>
        <w:t xml:space="preserve"> және осы </w:t>
      </w:r>
      <w:r>
        <w:rPr>
          <w:rFonts w:ascii="Times New Roman"/>
          <w:b w:val="false"/>
          <w:i w:val="false"/>
          <w:color w:val="000000"/>
          <w:sz w:val="28"/>
        </w:rPr>
        <w:t xml:space="preserve"> 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7"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52. Тұрақты комиссиялардың қызметін ұйымдастыру, функциялары мен өкілеттіктері </w:t>
      </w:r>
      <w:r>
        <w:rPr>
          <w:rFonts w:ascii="Times New Roman"/>
          <w:b w:val="false"/>
          <w:i w:val="false"/>
          <w:color w:val="000000"/>
          <w:sz w:val="28"/>
        </w:rPr>
        <w:t xml:space="preserve"> 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53. Мәслихаттың қарауына жатқызылған жекелеген мәселелерді сессияларда қарауға дайындау мақсатында мәслихат не мәслихат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 хатшысы айқындайды.</w:t>
      </w:r>
      <w:r>
        <w:br/>
      </w:r>
      <w:r>
        <w:rPr>
          <w:rFonts w:ascii="Times New Roman"/>
          <w:b w:val="false"/>
          <w:i w:val="false"/>
          <w:color w:val="000000"/>
          <w:sz w:val="28"/>
        </w:rPr>
        <w:t>
      </w:t>
      </w:r>
      <w:r>
        <w:rPr>
          <w:rFonts w:ascii="Times New Roman"/>
          <w:b w:val="false"/>
          <w:i w:val="false"/>
          <w:color w:val="000000"/>
          <w:sz w:val="28"/>
        </w:rPr>
        <w:t>54.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55.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3"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56.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57.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58.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7"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61.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тұлғалардың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62.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депутаттар болуға тиiс.</w:t>
      </w:r>
      <w:r>
        <w:br/>
      </w:r>
      <w:r>
        <w:rPr>
          <w:rFonts w:ascii="Times New Roman"/>
          <w:b w:val="false"/>
          <w:i w:val="false"/>
          <w:color w:val="000000"/>
          <w:sz w:val="28"/>
        </w:rPr>
        <w:t>
</w:t>
      </w:r>
    </w:p>
    <w:bookmarkStart w:name="z82"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63. Мәслихат депутаттары:</w:t>
      </w:r>
      <w:r>
        <w:br/>
      </w:r>
      <w:r>
        <w:rPr>
          <w:rFonts w:ascii="Times New Roman"/>
          <w:b w:val="false"/>
          <w:i w:val="false"/>
          <w:color w:val="000000"/>
          <w:sz w:val="28"/>
        </w:rPr>
        <w:t>
      1) бір-біріне, аппарат қызметкерлеріне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64. Көпшілік іс-шараларды өткізген кезде бұқаралық ақпарат құралдарында сөз сөйлегенде, мемлекеттік органдардың, лауазымды тұлғалар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65.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66.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67.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68.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 xml:space="preserve"> 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9"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69.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70.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71.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