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6db8" w14:textId="4006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әкімдігі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2014 жылғы 18 желтоқсандағы № 435/12 қаулысы. Павлодар облысының Әділет департаментінде 2015 жылғы 27 қаңтарда № 4281 болып тіркелді. Күші жойылды - Павлодар облысы Железин аудандық әкімдігінің 2015 жылғы 19 мамырдағы № 133/5 қаулысымен</w:t>
      </w:r>
    </w:p>
    <w:p>
      <w:pPr>
        <w:spacing w:after="0"/>
        <w:ind w:left="0"/>
        <w:jc w:val="left"/>
      </w:pPr>
      <w:r>
        <w:rPr>
          <w:rFonts w:ascii="Times New Roman"/>
          <w:b w:val="false"/>
          <w:i w:val="false"/>
          <w:color w:val="ff0000"/>
          <w:sz w:val="28"/>
        </w:rPr>
        <w:t>      Ескерту. Күші жойылды - Павлодар облысы Железин аудандық әкімдігінің 19.05.2015 № 133/5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жылдың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үлгілік әдістемесін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Железин ауданы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Железин ауданы әкімі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Железин</w:t>
            </w:r>
            <w:r>
              <w:br/>
            </w:r>
            <w:r>
              <w:rPr>
                <w:rFonts w:ascii="Times New Roman"/>
                <w:b w:val="false"/>
                <w:i w:val="false"/>
                <w:color w:val="000000"/>
                <w:sz w:val="20"/>
              </w:rPr>
              <w:t>ауданы әкімдігінің 2014</w:t>
            </w:r>
            <w:r>
              <w:br/>
            </w:r>
            <w:r>
              <w:rPr>
                <w:rFonts w:ascii="Times New Roman"/>
                <w:b w:val="false"/>
                <w:i w:val="false"/>
                <w:color w:val="000000"/>
                <w:sz w:val="20"/>
              </w:rPr>
              <w:t>жылғы "18" желтоқсандағы</w:t>
            </w:r>
            <w:r>
              <w:br/>
            </w:r>
            <w:r>
              <w:rPr>
                <w:rFonts w:ascii="Times New Roman"/>
                <w:b w:val="false"/>
                <w:i w:val="false"/>
                <w:color w:val="000000"/>
                <w:sz w:val="20"/>
              </w:rPr>
              <w:t>№ 435/12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Железин ауданының әкімдігі атқарушы органдары "Б"</w:t>
      </w:r>
      <w:r>
        <w:br/>
      </w:r>
      <w:r>
        <w:rPr>
          <w:rFonts w:ascii="Times New Roman"/>
          <w:b/>
          <w:i w:val="false"/>
          <w:color w:val="000000"/>
        </w:rPr>
        <w:t>корпусы мемлекеттік әкімшілік қызметшілерінің</w:t>
      </w:r>
      <w:r>
        <w:br/>
      </w:r>
      <w:r>
        <w:rPr>
          <w:rFonts w:ascii="Times New Roman"/>
          <w:b/>
          <w:i w:val="false"/>
          <w:color w:val="000000"/>
        </w:rPr>
        <w:t>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Железин ауданының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үлгілік әдістемесін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xml:space="preserve">
      7.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8.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9. </w:t>
      </w:r>
      <w:r>
        <w:rPr>
          <w:rFonts w:ascii="Times New Roman"/>
          <w:b w:val="false"/>
          <w:i w:val="false"/>
          <w:color w:val="000000"/>
          <w:sz w:val="28"/>
        </w:rPr>
        <w:t>Қызметшінің қорытынды бағасын Железин ауданының әкімімен құрылған тұрақты жұмыс істейтін Бағалау жөніндегі комиссия (бұдан әрі – Комиссия) бекітеді.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Железин ауданы әкімі аппаратының басшысы болып табылады.</w:t>
      </w:r>
      <w:r>
        <w:br/>
      </w:r>
      <w:r>
        <w:rPr>
          <w:rFonts w:ascii="Times New Roman"/>
          <w:b w:val="false"/>
          <w:i w:val="false"/>
          <w:color w:val="000000"/>
          <w:sz w:val="28"/>
        </w:rPr>
        <w:t>
      Комиссия хатшысы Железин ауданы әкімі аппараты персоналды басқару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1) және 2) тармақшаларында көрсетілген тұлғаларға бағалау жүргізілетіндігі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тізбесін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22-дан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Бағалау нәтижелері қызметшінің қызметтер тізіміне енгізіледі.</w:t>
      </w:r>
      <w:r>
        <w:br/>
      </w:r>
      <w:r>
        <w:rPr>
          <w:rFonts w:ascii="Times New Roman"/>
          <w:b w:val="false"/>
          <w:i w:val="false"/>
          <w:color w:val="000000"/>
          <w:sz w:val="28"/>
        </w:rPr>
        <w:t xml:space="preserve">
      24.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7"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26. </w:t>
      </w:r>
      <w:r>
        <w:rPr>
          <w:rFonts w:ascii="Times New Roman"/>
          <w:b w:val="false"/>
          <w:i w:val="false"/>
          <w:color w:val="000000"/>
          <w:sz w:val="28"/>
        </w:rPr>
        <w:t>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27.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ауданының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bl>
    <w:bookmarkStart w:name="z42"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Т.А.Ә.:________________________________</w:t>
      </w:r>
      <w:r>
        <w:br/>
      </w:r>
      <w:r>
        <w:rPr>
          <w:rFonts w:ascii="Times New Roman"/>
          <w:b w:val="false"/>
          <w:i w:val="false"/>
          <w:color w:val="000000"/>
          <w:sz w:val="28"/>
        </w:rPr>
        <w:t>
       Бағаланатын қызметшінің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085"/>
        <w:gridCol w:w="5197"/>
        <w:gridCol w:w="2448"/>
      </w:tblGrid>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р/c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 Тікелей басшы (Т.А.Ә.) ______________</w:t>
      </w:r>
      <w:r>
        <w:br/>
      </w:r>
      <w:r>
        <w:rPr>
          <w:rFonts w:ascii="Times New Roman"/>
          <w:b w:val="false"/>
          <w:i w:val="false"/>
          <w:color w:val="000000"/>
          <w:sz w:val="28"/>
        </w:rPr>
        <w:t>
       Қызметші (Т.А.Ә.) ___________ күні _______________________________</w:t>
      </w:r>
      <w:r>
        <w:br/>
      </w:r>
      <w:r>
        <w:rPr>
          <w:rFonts w:ascii="Times New Roman"/>
          <w:b w:val="false"/>
          <w:i w:val="false"/>
          <w:color w:val="000000"/>
          <w:sz w:val="28"/>
        </w:rPr>
        <w:t>
       күні _______________________________ қолы ______________________________</w:t>
      </w:r>
      <w:r>
        <w:br/>
      </w:r>
      <w:r>
        <w:rPr>
          <w:rFonts w:ascii="Times New Roman"/>
          <w:b w:val="false"/>
          <w:i w:val="false"/>
          <w:color w:val="000000"/>
          <w:sz w:val="28"/>
        </w:rPr>
        <w:t>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ауданының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bl>
    <w:bookmarkStart w:name="z44"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3170"/>
        <w:gridCol w:w="4645"/>
        <w:gridCol w:w="2188"/>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р/c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ауданының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p>
        </w:tc>
      </w:tr>
    </w:tbl>
    <w:bookmarkStart w:name="z46" w:id="9"/>
    <w:p>
      <w:pPr>
        <w:spacing w:after="0"/>
        <w:ind w:left="0"/>
        <w:jc w:val="left"/>
      </w:pPr>
      <w:r>
        <w:rPr>
          <w:rFonts w:ascii="Times New Roman"/>
          <w:b/>
          <w:i w:val="false"/>
          <w:color w:val="000000"/>
        </w:rPr>
        <w:t xml:space="preserve"> 3-қосымша Бағалау жөніндегі комиссия отырысының хаттамасы</w:t>
      </w:r>
    </w:p>
    <w:bookmarkEnd w:id="9"/>
    <w:p>
      <w:pPr>
        <w:spacing w:after="0"/>
        <w:ind w:left="0"/>
        <w:jc w:val="left"/>
      </w:pPr>
      <w:r>
        <w:rPr>
          <w:rFonts w:ascii="Times New Roman"/>
          <w:b w:val="false"/>
          <w:i w:val="false"/>
          <w:color w:val="000000"/>
          <w:sz w:val="28"/>
        </w:rPr>
        <w:t>       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Комиссия хатшысы:______________________ Күні: 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 Күні: 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 Күні: 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