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5ad1" w14:textId="d1b5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2013 жылғы 27 желтоқсандағы "Железинка ауданының 2014 - 2016 жылдарға арналған бюджеті туралы" № 164-5/23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28 сәуірдегі № 195-5/27 шешімі. Павлодар облысының Әділет департаментінде 2014 жылғы 16 мамырда № 3806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2014 жылғы 14 сәуірдегі "Облыстық мәслихаттың (V сайланған ХХVІ (кезектен тыс) сессиясы) 2013 жылғы 13 желтоқсандағы "2014 - 2016 жылдарға арналған облыстық бюджет туралы" № 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260/30 </w:t>
      </w:r>
      <w:r>
        <w:rPr>
          <w:rFonts w:ascii="Times New Roman"/>
          <w:b w:val="false"/>
          <w:i w:val="false"/>
          <w:color w:val="000000"/>
          <w:sz w:val="28"/>
        </w:rPr>
        <w:t xml:space="preserve">шешіміне </w:t>
      </w:r>
      <w:r>
        <w:rPr>
          <w:rFonts w:ascii="Times New Roman"/>
          <w:b w:val="false"/>
          <w:i w:val="false"/>
          <w:color w:val="000000"/>
          <w:sz w:val="28"/>
        </w:rPr>
        <w:t xml:space="preserve">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(V сайланған ХХІІІ (кезекті) сессиясы) 2013 жылғы 27 желтоқсандағы "Железинка ауданының 2014 - 2016 жылдарға арналған бюджеті туралы" (Нормативтік құқық актілерді мемлекеттік тіркеу Тізілімінде 2014 жылғы 09 қаңтарда № 3659 болып тіркелген, 2014 жылғы 18 қаңтардағы аудандық "Родные просторы", "Туған өлке" газеттерінің № 3 сандарында жарияланған) № 164-5/23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"2296865" деген сандар "2659188" деген сандармен ауыстырылсын;</w:t>
      </w:r>
    </w:p>
    <w:p>
      <w:pPr>
        <w:spacing w:after="0"/>
        <w:ind w:left="0"/>
        <w:jc w:val="both"/>
      </w:pPr>
      <w:r>
        <w:rPr>
          <w:rFonts w:ascii="Times New Roman"/>
          <w:b w:val="false"/>
          <w:i w:val="false"/>
          <w:color w:val="000000"/>
          <w:sz w:val="28"/>
        </w:rPr>
        <w:t>
      "471438" деген сандар "504438" деген сандармен ауыстырылсын;</w:t>
      </w:r>
    </w:p>
    <w:p>
      <w:pPr>
        <w:spacing w:after="0"/>
        <w:ind w:left="0"/>
        <w:jc w:val="both"/>
      </w:pPr>
      <w:r>
        <w:rPr>
          <w:rFonts w:ascii="Times New Roman"/>
          <w:b w:val="false"/>
          <w:i w:val="false"/>
          <w:color w:val="000000"/>
          <w:sz w:val="28"/>
        </w:rPr>
        <w:t>
      "1817704" деген сандар "2147027" деген сандармен ауыстырылсын;</w:t>
      </w:r>
    </w:p>
    <w:p>
      <w:pPr>
        <w:spacing w:after="0"/>
        <w:ind w:left="0"/>
        <w:jc w:val="both"/>
      </w:pPr>
      <w:r>
        <w:rPr>
          <w:rFonts w:ascii="Times New Roman"/>
          <w:b w:val="false"/>
          <w:i w:val="false"/>
          <w:color w:val="000000"/>
          <w:sz w:val="28"/>
        </w:rPr>
        <w:t>
      2) тармақшада "2309866" деген сандар "2673786" деген сандармен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"1800" деген сандар "2257" деген сандармен ауыстырылсын;</w:t>
      </w:r>
    </w:p>
    <w:p>
      <w:pPr>
        <w:spacing w:after="0"/>
        <w:ind w:left="0"/>
        <w:jc w:val="both"/>
      </w:pPr>
      <w:r>
        <w:rPr>
          <w:rFonts w:ascii="Times New Roman"/>
          <w:b w:val="false"/>
          <w:i w:val="false"/>
          <w:color w:val="000000"/>
          <w:sz w:val="28"/>
        </w:rPr>
        <w:t>
      "1800" деген сандар "2257" деген сандармен ауыстырылсын;</w:t>
      </w:r>
    </w:p>
    <w:p>
      <w:pPr>
        <w:spacing w:after="0"/>
        <w:ind w:left="0"/>
        <w:jc w:val="both"/>
      </w:pPr>
      <w:r>
        <w:rPr>
          <w:rFonts w:ascii="Times New Roman"/>
          <w:b w:val="false"/>
          <w:i w:val="false"/>
          <w:color w:val="000000"/>
          <w:sz w:val="28"/>
        </w:rPr>
        <w:t>
      5) тармақшада "-38591" деген сандар "-40645" деген сандармен ауыстырылсын;</w:t>
      </w:r>
    </w:p>
    <w:p>
      <w:pPr>
        <w:spacing w:after="0"/>
        <w:ind w:left="0"/>
        <w:jc w:val="both"/>
      </w:pPr>
      <w:r>
        <w:rPr>
          <w:rFonts w:ascii="Times New Roman"/>
          <w:b w:val="false"/>
          <w:i w:val="false"/>
          <w:color w:val="000000"/>
          <w:sz w:val="28"/>
        </w:rPr>
        <w:t>
      6) тармақшада "38591" деген сандар "40645"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мазмұндалсын:</w:t>
      </w:r>
    </w:p>
    <w:bookmarkEnd w:id="2"/>
    <w:p>
      <w:pPr>
        <w:spacing w:after="0"/>
        <w:ind w:left="0"/>
        <w:jc w:val="both"/>
      </w:pPr>
      <w:r>
        <w:rPr>
          <w:rFonts w:ascii="Times New Roman"/>
          <w:b w:val="false"/>
          <w:i w:val="false"/>
          <w:color w:val="000000"/>
          <w:sz w:val="28"/>
        </w:rPr>
        <w:t>
      "6. Қазақстан Республикасының 2005 жылғы 8 шілдедегі "Агроөнеркәсіптік кешенді және ауылдық аумақтарды дамытуды мемлекеттік реттеу туралы" Заңының 18-бабы 4-тармағына сәйкес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4"/>
    <w:bookmarkStart w:name="z7" w:id="5"/>
    <w:p>
      <w:pPr>
        <w:spacing w:after="0"/>
        <w:ind w:left="0"/>
        <w:jc w:val="both"/>
      </w:pPr>
      <w:r>
        <w:rPr>
          <w:rFonts w:ascii="Times New Roman"/>
          <w:b w:val="false"/>
          <w:i w:val="false"/>
          <w:color w:val="000000"/>
          <w:sz w:val="28"/>
        </w:rPr>
        <w:t>
      3. Осы шешім 2014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 xml:space="preserve">(V сайланған XXVІІ (кезекті) сессиясы) </w:t>
            </w:r>
            <w:r>
              <w:br/>
            </w:r>
            <w:r>
              <w:rPr>
                <w:rFonts w:ascii="Times New Roman"/>
                <w:b w:val="false"/>
                <w:i w:val="false"/>
                <w:color w:val="000000"/>
                <w:sz w:val="20"/>
              </w:rPr>
              <w:t>2014 жылғы 28 сәуірдегі</w:t>
            </w:r>
            <w:r>
              <w:br/>
            </w:r>
            <w:r>
              <w:rPr>
                <w:rFonts w:ascii="Times New Roman"/>
                <w:b w:val="false"/>
                <w:i w:val="false"/>
                <w:color w:val="000000"/>
                <w:sz w:val="20"/>
              </w:rPr>
              <w:t>№ 195-5/27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 xml:space="preserve">(V сайланған XXІІІ (кезекті) сессиясы) </w:t>
            </w:r>
            <w:r>
              <w:br/>
            </w:r>
            <w:r>
              <w:rPr>
                <w:rFonts w:ascii="Times New Roman"/>
                <w:b w:val="false"/>
                <w:i w:val="false"/>
                <w:color w:val="000000"/>
                <w:sz w:val="20"/>
              </w:rPr>
              <w:t>2013 жылғы 27 желтоқсандағы</w:t>
            </w:r>
            <w:r>
              <w:br/>
            </w:r>
            <w:r>
              <w:rPr>
                <w:rFonts w:ascii="Times New Roman"/>
                <w:b w:val="false"/>
                <w:i w:val="false"/>
                <w:color w:val="000000"/>
                <w:sz w:val="20"/>
              </w:rPr>
              <w:t>№ 164-5/23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селолық округтердің, кенттердің, селолардың шекараларын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сыйақылар мен басқа да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Пайдаланлымаған (толық пайдаланлымаған)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