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4171" w14:textId="a944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алушыларға мерекелік және атаулы күндерге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2014 жылғы 30 сәуірдегі № 166/32 шешімі. Павлодар облысының Әділет департаментінде 2014 жылғы 05 мамырда № 3790 болып тіркелді. Күші жойылды – Павлодар облысы Баянауыл аудандық мәслихатының 2021 жылғы 6 мамырдағы № 40/4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06.05.2021 № 40/4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Баянауыл аудандық мәслихатының 25.11.2019 </w:t>
      </w:r>
      <w:r>
        <w:rPr>
          <w:rFonts w:ascii="Times New Roman"/>
          <w:b w:val="false"/>
          <w:i w:val="false"/>
          <w:color w:val="000000"/>
          <w:sz w:val="28"/>
        </w:rPr>
        <w:t>№ 290/50</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Алушылардың жекелеген санаттары үшін әлеуметтік көмек атаулы күндерге және мерекелік күндерге келесі мөлшерлерде белгіленсін:</w:t>
      </w:r>
    </w:p>
    <w:bookmarkEnd w:id="1"/>
    <w:p>
      <w:pPr>
        <w:spacing w:after="0"/>
        <w:ind w:left="0"/>
        <w:jc w:val="both"/>
      </w:pPr>
      <w:r>
        <w:rPr>
          <w:rFonts w:ascii="Times New Roman"/>
          <w:b w:val="false"/>
          <w:i w:val="false"/>
          <w:color w:val="000000"/>
          <w:sz w:val="28"/>
        </w:rPr>
        <w:t>
      1 қазан - Халықаралық қарттар күніне орай:</w:t>
      </w:r>
    </w:p>
    <w:p>
      <w:pPr>
        <w:spacing w:after="0"/>
        <w:ind w:left="0"/>
        <w:jc w:val="both"/>
      </w:pPr>
      <w:r>
        <w:rPr>
          <w:rFonts w:ascii="Times New Roman"/>
          <w:b w:val="false"/>
          <w:i w:val="false"/>
          <w:color w:val="000000"/>
          <w:sz w:val="28"/>
        </w:rPr>
        <w:t>
      зейнетақының, жәрдемақының ең төменгі мөлшерін алатын немесе зейнетақының, жәрдемақының ең төменгі мөлшерінен төмен алатын, зейнеткерлік жасқа жеткен азаматтарға, атап айтқанда, 80 жастағы және жасы үлкен зейнеткерлер – 2,9 АЕК.</w:t>
      </w:r>
    </w:p>
    <w:p>
      <w:pPr>
        <w:spacing w:after="0"/>
        <w:ind w:left="0"/>
        <w:jc w:val="both"/>
      </w:pPr>
      <w:r>
        <w:rPr>
          <w:rFonts w:ascii="Times New Roman"/>
          <w:b w:val="false"/>
          <w:i w:val="false"/>
          <w:color w:val="000000"/>
          <w:sz w:val="28"/>
        </w:rPr>
        <w:t>
      қазанның екінші жексенбісі – Қазақстан Республикасы мүгедектер күніне орай:</w:t>
      </w:r>
    </w:p>
    <w:p>
      <w:pPr>
        <w:spacing w:after="0"/>
        <w:ind w:left="0"/>
        <w:jc w:val="both"/>
      </w:pPr>
      <w:r>
        <w:rPr>
          <w:rFonts w:ascii="Times New Roman"/>
          <w:b w:val="false"/>
          <w:i w:val="false"/>
          <w:color w:val="000000"/>
          <w:sz w:val="28"/>
        </w:rPr>
        <w:t>
      18 жасқа дейінгі мүгедек балаларға, 1, 2 топтағы мүгедектерге - 2,3 АЕК мөлшерінде;</w:t>
      </w:r>
    </w:p>
    <w:p>
      <w:pPr>
        <w:spacing w:after="0"/>
        <w:ind w:left="0"/>
        <w:jc w:val="both"/>
      </w:pPr>
      <w:r>
        <w:rPr>
          <w:rFonts w:ascii="Times New Roman"/>
          <w:b w:val="false"/>
          <w:i w:val="false"/>
          <w:color w:val="000000"/>
          <w:sz w:val="28"/>
        </w:rPr>
        <w:t>
      8 наурыз - Халықаралық әйелдер күніне орай, атаулы әлеуметтік мемлекеттік жәрдемақы алатын және 18 жасқа дейінгі балалары бар мемлекеттік жәрдемақы алатындар санынан кәмелетке толмаған төрт және одан көп балалары бар, аз қамтамасыз етілген, көп балалы аналарға - 2,4 АЕК мөлшерінде;</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Ұлы Отан соғысының қатысушылары мен мүгедектеріне (бұдан әрі – ҰОС) 500000 (бес жүз мың) теңге, сондай-ақ азық-түлік жиынтығына 5 (бес) АЕК мөлшерінде;</w:t>
      </w:r>
    </w:p>
    <w:p>
      <w:pPr>
        <w:spacing w:after="0"/>
        <w:ind w:left="0"/>
        <w:jc w:val="both"/>
      </w:pPr>
      <w:r>
        <w:rPr>
          <w:rFonts w:ascii="Times New Roman"/>
          <w:b w:val="false"/>
          <w:i w:val="false"/>
          <w:color w:val="000000"/>
          <w:sz w:val="28"/>
        </w:rPr>
        <w:t>
      жеңілдіктер мен кепілдіктер жағынан ҰОС қатысушыларына теңестірілген адамдарға, атап айтқанда:</w:t>
      </w:r>
    </w:p>
    <w:p>
      <w:pPr>
        <w:spacing w:after="0"/>
        <w:ind w:left="0"/>
        <w:jc w:val="both"/>
      </w:pPr>
      <w:r>
        <w:rPr>
          <w:rFonts w:ascii="Times New Roman"/>
          <w:b w:val="false"/>
          <w:i w:val="false"/>
          <w:color w:val="000000"/>
          <w:sz w:val="28"/>
        </w:rPr>
        <w:t>
      Ауғанстандағы ұрыс қимылдарына қатысқан адамдарға – 50000 (елу мың) теңге мөлшерінде;</w:t>
      </w:r>
    </w:p>
    <w:p>
      <w:pPr>
        <w:spacing w:after="0"/>
        <w:ind w:left="0"/>
        <w:jc w:val="both"/>
      </w:pPr>
      <w:r>
        <w:rPr>
          <w:rFonts w:ascii="Times New Roman"/>
          <w:b w:val="false"/>
          <w:i w:val="false"/>
          <w:color w:val="000000"/>
          <w:sz w:val="28"/>
        </w:rPr>
        <w:t>
      1986 - 1987 жылдары Чернобыль атомдық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 50000 (елу мың) теңге мөлшерінде;</w:t>
      </w:r>
    </w:p>
    <w:p>
      <w:pPr>
        <w:spacing w:after="0"/>
        <w:ind w:left="0"/>
        <w:jc w:val="both"/>
      </w:pPr>
      <w:r>
        <w:rPr>
          <w:rFonts w:ascii="Times New Roman"/>
          <w:b w:val="false"/>
          <w:i w:val="false"/>
          <w:color w:val="000000"/>
          <w:sz w:val="28"/>
        </w:rPr>
        <w:t>
      жеңiлдiктер мен кепiлдiктер жағынан ҰОС қатысушыларына теңестiрiлген басқа да санаттардағы тұлғаларға, атап айтқанда:</w:t>
      </w:r>
    </w:p>
    <w:p>
      <w:pPr>
        <w:spacing w:after="0"/>
        <w:ind w:left="0"/>
        <w:jc w:val="both"/>
      </w:pPr>
      <w:r>
        <w:rPr>
          <w:rFonts w:ascii="Times New Roman"/>
          <w:b w:val="false"/>
          <w:i w:val="false"/>
          <w:color w:val="000000"/>
          <w:sz w:val="28"/>
        </w:rPr>
        <w:t>
      ҰОС (қайтыс болған, хабар-ошарсыз кеткен) жауынгерлердің жесірлеріне;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 – 10 АЕК мөлшерінде;</w:t>
      </w:r>
    </w:p>
    <w:p>
      <w:pPr>
        <w:spacing w:after="0"/>
        <w:ind w:left="0"/>
        <w:jc w:val="both"/>
      </w:pPr>
      <w:r>
        <w:rPr>
          <w:rFonts w:ascii="Times New Roman"/>
          <w:b w:val="false"/>
          <w:i w:val="false"/>
          <w:color w:val="000000"/>
          <w:sz w:val="28"/>
        </w:rPr>
        <w:t>
      ҰОС жылдарында тылдағы жанқиярлық еңбегi және мiнсiз әскери қызметi үшiн бұрынғы КСРО ордендерiмен және медальдарымен марапатталған адамдарға – 10 АЕК мөлшерінде;</w:t>
      </w:r>
    </w:p>
    <w:p>
      <w:pPr>
        <w:spacing w:after="0"/>
        <w:ind w:left="0"/>
        <w:jc w:val="both"/>
      </w:pPr>
      <w:r>
        <w:rPr>
          <w:rFonts w:ascii="Times New Roman"/>
          <w:b w:val="false"/>
          <w:i w:val="false"/>
          <w:color w:val="000000"/>
          <w:sz w:val="28"/>
        </w:rPr>
        <w:t>
      1941 жылғы 22 маусымнан бастап - 1945 жылғы 9 мамырды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- 5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Баянауыл аудандық мәслихатының 23.10.2014 </w:t>
      </w:r>
      <w:r>
        <w:rPr>
          <w:rFonts w:ascii="Times New Roman"/>
          <w:b w:val="false"/>
          <w:i w:val="false"/>
          <w:color w:val="000000"/>
          <w:sz w:val="28"/>
        </w:rPr>
        <w:t>№ 218/39</w:t>
      </w:r>
      <w:r>
        <w:rPr>
          <w:rFonts w:ascii="Times New Roman"/>
          <w:b w:val="false"/>
          <w:i w:val="false"/>
          <w:color w:val="ff0000"/>
          <w:sz w:val="28"/>
        </w:rPr>
        <w:t xml:space="preserve"> (жарияланған күннен кейін он күнтізбелік күн өткен соң қолданысқа енгізіледі); 13.02.2015 </w:t>
      </w:r>
      <w:r>
        <w:rPr>
          <w:rFonts w:ascii="Times New Roman"/>
          <w:b w:val="false"/>
          <w:i w:val="false"/>
          <w:color w:val="000000"/>
          <w:sz w:val="28"/>
        </w:rPr>
        <w:t>№ 244/43</w:t>
      </w:r>
      <w:r>
        <w:rPr>
          <w:rFonts w:ascii="Times New Roman"/>
          <w:b w:val="false"/>
          <w:i w:val="false"/>
          <w:color w:val="ff0000"/>
          <w:sz w:val="28"/>
        </w:rPr>
        <w:t xml:space="preserve"> (алғаш ресми жарияланған күнінен бастап қолданысқа енгізіледі); 25.11.2019 </w:t>
      </w:r>
      <w:r>
        <w:rPr>
          <w:rFonts w:ascii="Times New Roman"/>
          <w:b w:val="false"/>
          <w:i w:val="false"/>
          <w:color w:val="000000"/>
          <w:sz w:val="28"/>
        </w:rPr>
        <w:t>№ 290/50</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Шешімнің орындалуын бақылау Баянауыл аудандық мәслихаттың әлеуметтік-экономикалық даму мәселелері жоспар мен бюджет және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әкімінің м.а.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"18"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