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52e89" w14:textId="e052e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Екібастұз қаласы және Екібастұз қаласы ауылдық аймақтары бойынша базалық салық мөлшерлемелерін түзету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Екібастұз қалалық мәслихатының 2014 жылғы 25 желтоқсандағы № 301/34 шешімі. Павлодар облысының Әділет департаментінде 2015 жылғы 04 ақпанда № 4293 болып тіркелді. Күші жойылды - Павлодар облысы Екібастұз қалалық мәслихатының 2018 жылғы 30 қарашадағы № 302/35 (01.01.2019 бастап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Павлодар облысы Екібастұз қалалық мәслихатының 30.11.2018 № 302/35 (01.01.2019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 Жер кодексінің 9-бабы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-тармақтарына,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Салық кодексінің </w:t>
      </w:r>
      <w:r>
        <w:rPr>
          <w:rFonts w:ascii="Times New Roman"/>
          <w:b w:val="false"/>
          <w:i w:val="false"/>
          <w:color w:val="000000"/>
          <w:sz w:val="28"/>
        </w:rPr>
        <w:t>387-бабына</w:t>
      </w:r>
      <w:r>
        <w:rPr>
          <w:rFonts w:ascii="Times New Roman"/>
          <w:b w:val="false"/>
          <w:i w:val="false"/>
          <w:color w:val="000000"/>
          <w:sz w:val="28"/>
        </w:rPr>
        <w:t xml:space="preserve"> сәйкес, Екібастұз қалалық мәслихаты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Аймаққа бөлу сұлбаларының негізінде, автотұрақтарға (паркингтерге), авто жанар май құю стансасының жерлеріне бөлінген және казино алып жатқан жерлерден басқа, Екібастұз қаласы және ауылдық аймақтарының жерлерінің базалық салық мөлшерлемелеріне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-қосымшаларына сәйкес түзету жүргізілсін.</w:t>
      </w:r>
    </w:p>
    <w:bookmarkEnd w:id="1"/>
    <w:bookmarkStart w:name="z3" w:id="2"/>
    <w:p>
      <w:pPr>
        <w:spacing w:after="0"/>
        <w:ind w:left="0"/>
        <w:jc w:val="both"/>
      </w:pPr>
      <w:r>
        <w:rPr>
          <w:rFonts w:ascii="Times New Roman"/>
          <w:b w:val="false"/>
          <w:i w:val="false"/>
          <w:color w:val="000000"/>
          <w:sz w:val="28"/>
        </w:rPr>
        <w:t>
      2. Осы шешімнің орындалуын бақылау Екібастұз қалалық мәслихатының экономика, бюджет және кәсіпкерлік мәселер жөніндегі тұрақты комиссиясына жүктелсін.</w:t>
      </w:r>
    </w:p>
    <w:bookmarkEnd w:id="2"/>
    <w:bookmarkStart w:name="z4" w:id="3"/>
    <w:p>
      <w:pPr>
        <w:spacing w:after="0"/>
        <w:ind w:left="0"/>
        <w:jc w:val="both"/>
      </w:pPr>
      <w:r>
        <w:rPr>
          <w:rFonts w:ascii="Times New Roman"/>
          <w:b w:val="false"/>
          <w:i w:val="false"/>
          <w:color w:val="000000"/>
          <w:sz w:val="28"/>
        </w:rPr>
        <w:t>
      3. Осы шешім алғашқы ресми жарияланған кезінен бастап он күнтізбелік күн өткеннен кейін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Е. Бекбергенова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Қ. Құспеков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Екібастұз қалалық мәслихатының</w:t>
            </w:r>
            <w:r>
              <w:br/>
            </w:r>
            <w:r>
              <w:rPr>
                <w:rFonts w:ascii="Times New Roman"/>
                <w:b w:val="false"/>
                <w:i w:val="false"/>
                <w:color w:val="000000"/>
                <w:sz w:val="20"/>
              </w:rPr>
              <w:t>2015 жылғы 25 желтоқсандағы</w:t>
            </w:r>
            <w:r>
              <w:br/>
            </w:r>
            <w:r>
              <w:rPr>
                <w:rFonts w:ascii="Times New Roman"/>
                <w:b w:val="false"/>
                <w:i w:val="false"/>
                <w:color w:val="000000"/>
                <w:sz w:val="20"/>
              </w:rPr>
              <w:t>№ 301/34 шешіміне</w:t>
            </w:r>
            <w:r>
              <w:br/>
            </w:r>
            <w:r>
              <w:rPr>
                <w:rFonts w:ascii="Times New Roman"/>
                <w:b w:val="false"/>
                <w:i w:val="false"/>
                <w:color w:val="000000"/>
                <w:sz w:val="20"/>
              </w:rPr>
              <w:t>1-қосымша</w:t>
            </w:r>
          </w:p>
        </w:tc>
      </w:tr>
    </w:tbl>
    <w:bookmarkStart w:name="z6" w:id="4"/>
    <w:p>
      <w:pPr>
        <w:spacing w:after="0"/>
        <w:ind w:left="0"/>
        <w:jc w:val="left"/>
      </w:pPr>
      <w:r>
        <w:rPr>
          <w:rFonts w:ascii="Times New Roman"/>
          <w:b/>
          <w:i w:val="false"/>
          <w:color w:val="000000"/>
        </w:rPr>
        <w:t xml:space="preserve"> Екібастұз қаласы бойынша базалық</w:t>
      </w:r>
      <w:r>
        <w:br/>
      </w:r>
      <w:r>
        <w:rPr>
          <w:rFonts w:ascii="Times New Roman"/>
          <w:b/>
          <w:i w:val="false"/>
          <w:color w:val="000000"/>
        </w:rPr>
        <w:t>салық мөлшерлемелерін түзету туралы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1"/>
        <w:gridCol w:w="10710"/>
        <w:gridCol w:w="929"/>
      </w:tblGrid>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 нөмірі</w:t>
            </w:r>
          </w:p>
        </w:tc>
        <w:tc>
          <w:tcPr>
            <w:tcW w:w="10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кадастрлық кварталдар тізбесі</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базалық мөлшерлемесінің өсу пайызы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0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002-010, 012-021, 024-029, 031- 033, 037, 038, 073</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w:t>
            </w:r>
          </w:p>
        </w:tc>
        <w:tc>
          <w:tcPr>
            <w:tcW w:w="10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 022, 023, 030, 034-036, 039 бөлігі, 061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0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 бөлігі, 040-049, 056 бөлігі, 057, 059, 063-069, 071, 072, 074</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w:t>
            </w:r>
          </w:p>
        </w:tc>
        <w:tc>
          <w:tcPr>
            <w:tcW w:w="10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 052, 054, 055, 056 бөлігі, 058, 062 бөлігі, 236 бөлігі, 237, 238, 240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Екібастұз қалалық мәслихатының</w:t>
            </w:r>
            <w:r>
              <w:br/>
            </w:r>
            <w:r>
              <w:rPr>
                <w:rFonts w:ascii="Times New Roman"/>
                <w:b w:val="false"/>
                <w:i w:val="false"/>
                <w:color w:val="000000"/>
                <w:sz w:val="20"/>
              </w:rPr>
              <w:t>2015 жылғы 25 желтоқсандағы</w:t>
            </w:r>
            <w:r>
              <w:br/>
            </w:r>
            <w:r>
              <w:rPr>
                <w:rFonts w:ascii="Times New Roman"/>
                <w:b w:val="false"/>
                <w:i w:val="false"/>
                <w:color w:val="000000"/>
                <w:sz w:val="20"/>
              </w:rPr>
              <w:t>№ 301/34 шешіміне</w:t>
            </w:r>
            <w:r>
              <w:br/>
            </w:r>
            <w:r>
              <w:rPr>
                <w:rFonts w:ascii="Times New Roman"/>
                <w:b w:val="false"/>
                <w:i w:val="false"/>
                <w:color w:val="000000"/>
                <w:sz w:val="20"/>
              </w:rPr>
              <w:t>2-қосымша</w:t>
            </w:r>
          </w:p>
        </w:tc>
      </w:tr>
    </w:tbl>
    <w:bookmarkStart w:name="z8" w:id="5"/>
    <w:p>
      <w:pPr>
        <w:spacing w:after="0"/>
        <w:ind w:left="0"/>
        <w:jc w:val="left"/>
      </w:pPr>
      <w:r>
        <w:rPr>
          <w:rFonts w:ascii="Times New Roman"/>
          <w:b/>
          <w:i w:val="false"/>
          <w:color w:val="000000"/>
        </w:rPr>
        <w:t xml:space="preserve"> Екібастұз қаласы және Екібастұз қаласы ауылдық аймақтары</w:t>
      </w:r>
      <w:r>
        <w:br/>
      </w:r>
      <w:r>
        <w:rPr>
          <w:rFonts w:ascii="Times New Roman"/>
          <w:b/>
          <w:i w:val="false"/>
          <w:color w:val="000000"/>
        </w:rPr>
        <w:t>бойынша базалық салық мөлшерлемелерін түзету туралы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1401"/>
        <w:gridCol w:w="525"/>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 нөмірі</w:t>
            </w:r>
          </w:p>
        </w:tc>
        <w:tc>
          <w:tcPr>
            <w:tcW w:w="1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кадастрлық кварталдар тізбесі</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базалық мөлшерлемесінің өсу пайызы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Әлкей Марғұлан атындағы ауылы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бөлігі, 218 бөлігі, 219 бөлігі</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w:t>
            </w:r>
          </w:p>
        </w:tc>
        <w:tc>
          <w:tcPr>
            <w:tcW w:w="1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бөлігі, 218 бөлігі, 219 бөлігі</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213-216, 217 бөлігі, 220, 221, 222 бөлігі,</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w:t>
            </w:r>
          </w:p>
        </w:tc>
        <w:tc>
          <w:tcPr>
            <w:tcW w:w="1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бөлігі</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Төрт-Құдық ауылдық округі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бөлігі, 151 бөлігі</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w:t>
            </w:r>
          </w:p>
        </w:tc>
        <w:tc>
          <w:tcPr>
            <w:tcW w:w="1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бөлігі, 150 бөлігі, 151 бөлігі, 152 бөлігі</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бөлігі, 152 бөлігі</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w:t>
            </w:r>
          </w:p>
        </w:tc>
        <w:tc>
          <w:tcPr>
            <w:tcW w:w="1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бөлігі, 152 бөлігі</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Шиқылдақ ауылы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бөлігі, 201 бөлігі, 202 бөлігі</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w:t>
            </w:r>
          </w:p>
        </w:tc>
        <w:tc>
          <w:tcPr>
            <w:tcW w:w="1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бөлігі, 201 бөлігі, 202 бөлігі</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199 бөлігі, 200 бөлігі, 204- 212</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w:t>
            </w:r>
          </w:p>
        </w:tc>
        <w:tc>
          <w:tcPr>
            <w:tcW w:w="1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бөлігі</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ауылдық округі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бөлігі, 178 бөлігі</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w:t>
            </w:r>
          </w:p>
        </w:tc>
        <w:tc>
          <w:tcPr>
            <w:tcW w:w="1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бөлігі, 178 бөлігі</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бөлігі</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w:t>
            </w:r>
          </w:p>
        </w:tc>
        <w:tc>
          <w:tcPr>
            <w:tcW w:w="1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бөлігі</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Құдайкөл ауылдық округі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бөлігі, 181 бөлігі, 184, 185</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w:t>
            </w:r>
          </w:p>
        </w:tc>
        <w:tc>
          <w:tcPr>
            <w:tcW w:w="1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бөлігі, 181 бөлігі, 182 бөлігі, 183 бөлігі</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180 бөлігі, 181 бөлігі, 182 бөлігі, 183 бөлігі, 186, 188, 189 бөлігі</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w:t>
            </w:r>
          </w:p>
        </w:tc>
        <w:tc>
          <w:tcPr>
            <w:tcW w:w="1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бөлігі, 182 бөлігі, 189 бөлігі</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Бәйет ауылдық округі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 бөлігі, 159 бөлігі</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w:t>
            </w:r>
          </w:p>
        </w:tc>
        <w:tc>
          <w:tcPr>
            <w:tcW w:w="1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 бөлігі, 159 бөлігі</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155, 156, 157 бөлігі, 158, 160-170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w:t>
            </w:r>
          </w:p>
        </w:tc>
        <w:tc>
          <w:tcPr>
            <w:tcW w:w="1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бөлігі</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Қоянды ауылдық округі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бөлігі, 055 бөлігі, 154 бөлігі</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w:t>
            </w:r>
          </w:p>
        </w:tc>
        <w:tc>
          <w:tcPr>
            <w:tcW w:w="1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бөлігі, 055 бөлігі, 154 бөлігі</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бөлігі, 055 бөлігі, 154 бөлігі</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w:t>
            </w:r>
          </w:p>
        </w:tc>
        <w:tc>
          <w:tcPr>
            <w:tcW w:w="1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бөлігі</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ауылдық округі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бөлігі, 120 бөлігі, 122 бөлігі, 123 бөлігі, 126 бөлігі, 128 бөлігі, 129 бөлігі, 130 бөлігі, 131 бөлігі, 132 бөлігі, 134 бөлігі, 135 бөлігі, 136 бөлігі, 137 бөлігі, 141 бөлігі, 143 бөлігі, 144 бөлігі, 145 бөлігі</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w:t>
            </w:r>
          </w:p>
        </w:tc>
        <w:tc>
          <w:tcPr>
            <w:tcW w:w="1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бөлігі, 120 бөлігі, 122 бөлігі, 123 бөлігі, 126 бөлігі, 128 бөлігі, 129 бөлігі, 130 бөлігі, 131 бөлігі, 132 бөлігі, 134 бөлігі, 135 бөлігі, 136 бөлігі, 137 бөлігі, 141 бөлігі, 142 бөлігі, 143 бөлігі, 144 бөлігі, 145 бөлігі</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114-118, 119 бөлігі, 120 бөлігі, 121, 122 бөлігі, 123 бөлігі, 124, 125, 126 бөлігі, 127 бөлігі, 128 бөлігі, 129 бөлігі, 130 бөлігі, 131 бөлігі, 132 бөлігі, 133, 134 бөлігі, 135 бөлігі, 136 бөлігі, 137 бөлігі, 138, 139, 140,141 бөлігі, 142 бөлігі, 143 бөлігі, 144 бөлігі, 145 бөлігі, 146</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w:t>
            </w:r>
          </w:p>
        </w:tc>
        <w:tc>
          <w:tcPr>
            <w:tcW w:w="1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бөлігі</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ауылдық округі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 бөлігі, 082 бөлігі, 083 бөлігі, 084 бөлігі, 085 бөлігі, 088 бөлігі, 093 бөлігі, 094 бөлігі</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w:t>
            </w:r>
          </w:p>
        </w:tc>
        <w:tc>
          <w:tcPr>
            <w:tcW w:w="1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 бөлігі, 082 бөлігі, 083 бөлігі, 084 бөлігі, 085 бөлігі, 088 бөлігі, 093 бөлігі, 094 бөлігі</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075-079, 081 бөлігі, 082 бөлігі, 083 бөлігі, 084 бөлігі, 085 бөлігі, 087, 088 бөлігі, 089, 091, 092, 093 бөлігі, 094 бөлігі, 095, 096</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Бесқауға ауылы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бөлігі, 226 бөлігі, 227 бөлігі, 228 бөлігі, 229 бөлігі</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w:t>
            </w:r>
          </w:p>
        </w:tc>
        <w:tc>
          <w:tcPr>
            <w:tcW w:w="1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бөлігі, 226 бөлігі, 227 бөлігі, 228 бөлігі, 229 бөлігі</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224, 225 бөлігі, 226 бөлігі, 227 бөлігі, 228 бөлігі, 229 бөлігі, 230</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Сарықамыс ауылдық округі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бөлігі, 101 бөлігі, 102 бөлігі, 103 бөлігі</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w:t>
            </w:r>
          </w:p>
        </w:tc>
        <w:tc>
          <w:tcPr>
            <w:tcW w:w="1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бөлігі, 101 бөлігі, 102 бөлігі, 103 бөлігі</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097, 098, 099, 100 бөлігі, 101 бөлігі, 102 бөлігі, 103 бөлігі, 104 бөлігі, 105 бөлігі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w:t>
            </w:r>
          </w:p>
        </w:tc>
        <w:tc>
          <w:tcPr>
            <w:tcW w:w="1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бөлігі</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Солнечный поселкесі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108, 109</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w:t>
            </w:r>
          </w:p>
        </w:tc>
        <w:tc>
          <w:tcPr>
            <w:tcW w:w="1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бөлігі</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бөлігі, 106, 107, 110, 236 бөлігі</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Шідерті поселкесі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бөлігі, 193 бөлігі, 194, 195</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w:t>
            </w:r>
          </w:p>
        </w:tc>
        <w:tc>
          <w:tcPr>
            <w:tcW w:w="1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бөлігі, 192, 196, 198 бөлігі</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бөлігі, 198 бөлігі</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қоры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050, 060, 070, 080, 147 бөлігі, 148 бөлігі, 152 бөлігі, 154 бөлігі, 171 бөлігі, 172 бөлігі, 233 бөлігі, 234 бөлігі, 235 бөлігі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w:t>
            </w:r>
          </w:p>
        </w:tc>
        <w:tc>
          <w:tcPr>
            <w:tcW w:w="1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бөлігі, 152 бөлігі, 153, 154 бөлігі, 171 бөлігі, 172 бөлігі, 175, 176, 190, 233 бөлігі, 234 бөлігі, 235 бөлігі</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