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d13a" w14:textId="5c0d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Екібастұз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25 желтоқсандағы № 299/34 шешімі. Павлодар облысының Әділет департаментінде 2015 жылғы 14 қаңтарда № 4268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тармақшасы, Павлодар облыстық мәслихатының 2014 жылғы 12 желтоқсандағы (V сайланған XXXVII сессия)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қаланың орталықтандырылған ақшалай қорын, оны құру көздерін және шығыстарын анықтау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2015 - 2017 жылдарға арналған Екібастұз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13 684 009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10 526 184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48 100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72 056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3 037 669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14 412 473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1 229 562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1 231 619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- 2 057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98 202 мың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139 202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41 000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-2 056 228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2 056 228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– Павлодар облысы Екібастұз қалалық мәслихатының 12.03.2015 </w:t>
      </w:r>
      <w:r>
        <w:rPr>
          <w:rFonts w:ascii="Times New Roman"/>
          <w:b w:val="false"/>
          <w:i w:val="false"/>
          <w:color w:val="ff0000"/>
          <w:sz w:val="28"/>
        </w:rPr>
        <w:t>№ 309/35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22.06.2015 </w:t>
      </w:r>
      <w:r>
        <w:rPr>
          <w:rFonts w:ascii="Times New Roman"/>
          <w:b w:val="false"/>
          <w:i w:val="false"/>
          <w:color w:val="ff0000"/>
          <w:sz w:val="28"/>
        </w:rPr>
        <w:t>№ 328/39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09.09.2015 </w:t>
      </w:r>
      <w:r>
        <w:rPr>
          <w:rFonts w:ascii="Times New Roman"/>
          <w:b w:val="false"/>
          <w:i w:val="false"/>
          <w:color w:val="ff0000"/>
          <w:sz w:val="28"/>
        </w:rPr>
        <w:t>№ 344/41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10.11.2015 </w:t>
      </w:r>
      <w:r>
        <w:rPr>
          <w:rFonts w:ascii="Times New Roman"/>
          <w:b w:val="false"/>
          <w:i w:val="false"/>
          <w:color w:val="ff0000"/>
          <w:sz w:val="28"/>
        </w:rPr>
        <w:t>№ 353/43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24.12.2015 </w:t>
      </w:r>
      <w:r>
        <w:rPr>
          <w:rFonts w:ascii="Times New Roman"/>
          <w:b w:val="false"/>
          <w:i w:val="false"/>
          <w:color w:val="ff0000"/>
          <w:sz w:val="28"/>
        </w:rPr>
        <w:t>№ 368/45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жылға облыстық бюджетке аударым нормативі әлеуметтік салық бойынша 90 пайыз мөлшерде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 енгізілді – Павлодар облысы Екібастұз қалалық мәслихатының 12.03.2015 </w:t>
      </w:r>
      <w:r>
        <w:rPr>
          <w:rFonts w:ascii="Times New Roman"/>
          <w:b w:val="false"/>
          <w:i w:val="false"/>
          <w:color w:val="ff0000"/>
          <w:sz w:val="28"/>
        </w:rPr>
        <w:t>№ 309/35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2015 жылға арналған қала бюджетінде облыстық бюджетке бюджеттік алып қоюлар 3 020 862 мың тенге сомада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2015 жылға қалалық бюджетке аударым нормативі жеке табыс салығы бойынша 77,8 пайыз мөлшерде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4-тармаққа өзгеріс енгізілді – Павлодар облысы Екібастұз қалалық мәслихатының 12.03.2015 </w:t>
      </w:r>
      <w:r>
        <w:rPr>
          <w:rFonts w:ascii="Times New Roman"/>
          <w:b w:val="false"/>
          <w:i w:val="false"/>
          <w:color w:val="ff0000"/>
          <w:sz w:val="28"/>
        </w:rPr>
        <w:t>№ 309/35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2015 жылы жиырма бес пайызға жоғарылатылған айлықақылар мен тарифтiк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Қаланың жергілікті атқарушы органының 2015 жылға арналған резерві 27 000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6-тармаққа өзгеріс енгізілді – Павлодар облысы Екібастұз қалалық мәслихатының 12.03.2015 </w:t>
      </w:r>
      <w:r>
        <w:rPr>
          <w:rFonts w:ascii="Times New Roman"/>
          <w:b w:val="false"/>
          <w:i w:val="false"/>
          <w:color w:val="ff0000"/>
          <w:sz w:val="28"/>
        </w:rPr>
        <w:t>№ 309/35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қаланың 2015 жылға арналған бюджетін атқару барысында секвестрлеуге жатпайтын жергілікті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кенттердің, ауылдардың, ауылдық округтердің 2015 жылға арналған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2015 - 2017 жылдарға арналған Екібастұз қаласының бюджетінде жоғары тұрған бюджеттерден бөлінген нысаналы трансферттер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Екібастұз қаласының бюджетінде жоғары тұрған бюджеттерден бөлінген бюджеттік кредиттер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Осы шешім 2014 жылғы 1 қаңтардан бастап қолданысқа енгізіледі және келесі жоспарлау кезеңіне арналған Екібастұз қаласының бюджеті туралы мәслихат шешімінің қолданысқа енгізілуімен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Павлодар облысы Екібастұз қалалық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368/45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87"/>
        <w:gridCol w:w="577"/>
        <w:gridCol w:w="6697"/>
        <w:gridCol w:w="34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87"/>
        <w:gridCol w:w="1358"/>
        <w:gridCol w:w="1358"/>
        <w:gridCol w:w="5340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екінші бағыты шеңберінде жетіспейтін инженерлік-коммуникациялық инфрақұрылымды дамыту және/немесе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601"/>
        <w:gridCol w:w="1459"/>
        <w:gridCol w:w="1460"/>
        <w:gridCol w:w="5004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2023"/>
        <w:gridCol w:w="1182"/>
        <w:gridCol w:w="3352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9"/>
        <w:gridCol w:w="6651"/>
      </w:tblGrid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47"/>
        <w:gridCol w:w="553"/>
        <w:gridCol w:w="6928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94"/>
        <w:gridCol w:w="1377"/>
        <w:gridCol w:w="1377"/>
        <w:gridCol w:w="5241"/>
        <w:gridCol w:w="2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4900"/>
        <w:gridCol w:w="2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2477"/>
        <w:gridCol w:w="1447"/>
        <w:gridCol w:w="4103"/>
        <w:gridCol w:w="2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227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47"/>
        <w:gridCol w:w="553"/>
        <w:gridCol w:w="6928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94"/>
        <w:gridCol w:w="1377"/>
        <w:gridCol w:w="1377"/>
        <w:gridCol w:w="5241"/>
        <w:gridCol w:w="2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4900"/>
        <w:gridCol w:w="2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2477"/>
        <w:gridCol w:w="1447"/>
        <w:gridCol w:w="4103"/>
        <w:gridCol w:w="2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227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бюджетті атқару барысында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Павлодар облысы Екібастұз қалалық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368/45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2015 - 2017 жылдарға жоғары тұрған бюджеттерден бөлінген, нысаналы трансферттер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Павлодар облысы Екібастұз қалалық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368/45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672"/>
        <w:gridCol w:w="2659"/>
        <w:gridCol w:w="2184"/>
        <w:gridCol w:w="2184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үш деңгейлі жүйе бойынша біліктілікті арттырудан өткен мұғалімдерге жалақыны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мүгедектерге қызмет көрсетуге бағдарланған ұйымдардың орналасқан жерлерінде жүргіншілер өткелдерін дыбыстық құрылғылармен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 ағымдағы іс-шараларды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жобаларды іске асыру үшін банктердің кредиттері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моноқалалардағы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әкімшілеріне үлестіру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7-қосымша жаңа редакцияда – Павлодар облысы Екібастұз қалалық мәслихатының 10.11.2015 </w:t>
      </w:r>
      <w:r>
        <w:rPr>
          <w:rFonts w:ascii="Times New Roman"/>
          <w:b w:val="false"/>
          <w:i w:val="false"/>
          <w:color w:val="ff0000"/>
          <w:sz w:val="28"/>
        </w:rPr>
        <w:t>№ 353/43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5784"/>
        <w:gridCol w:w="5479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реконструкциялау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8-қосымшамен толықтырылды - Павлодар облысы Екібастұз қалалық мәслихатының 22.06.2015 </w:t>
      </w:r>
      <w:r>
        <w:rPr>
          <w:rFonts w:ascii="Times New Roman"/>
          <w:b w:val="false"/>
          <w:i w:val="false"/>
          <w:color w:val="ff0000"/>
          <w:sz w:val="28"/>
        </w:rPr>
        <w:t>№ 328/39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274"/>
        <w:gridCol w:w="5842"/>
      </w:tblGrid>
      <w:tr>
        <w:trPr>
          <w:trHeight w:val="3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