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36d28" w14:textId="e836d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бойынша жер үсті көздерінің су ресурстарын пайдаланғаны үшін 2015 жылға арналған төлемақы мөлшерлемелері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мәслихатының 2014 жылғы 12 желтоқсандағы № 302/37 шешімі. Павлодар облысының Әділет департаментінде 2014 жылғы 26 желтоқсанда № 4232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10 желтоқсандағы "Салық және бюджетке төленетін басқа да міндетті төлемдер туралы" (Салық кодексі) Кодексінің </w:t>
      </w:r>
      <w:r>
        <w:rPr>
          <w:rFonts w:ascii="Times New Roman"/>
          <w:b w:val="false"/>
          <w:i w:val="false"/>
          <w:color w:val="000000"/>
          <w:sz w:val="28"/>
        </w:rPr>
        <w:t>487-бабына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2003 жылғы 9 шілдедегі "Су кодексінің" </w:t>
      </w:r>
      <w:r>
        <w:rPr>
          <w:rFonts w:ascii="Times New Roman"/>
          <w:b w:val="false"/>
          <w:i w:val="false"/>
          <w:color w:val="000000"/>
          <w:sz w:val="28"/>
        </w:rPr>
        <w:t>38-бабы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міндетін атқарушы 2009 жылғы 14 сәуірдегі "Жер үсті көздерінің су ресурстарын пайдаланғаны үшін төлемақыны есептеу әдістемесін бекіту туралы" № 223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Павлодар облыстық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Павлодар облысы бойынша жер үсті көздерінің су ресурстарын пайдаланғаны үшін 2015 жылға арналған </w:t>
      </w:r>
      <w:r>
        <w:rPr>
          <w:rFonts w:ascii="Times New Roman"/>
          <w:b w:val="false"/>
          <w:i w:val="false"/>
          <w:color w:val="000000"/>
          <w:sz w:val="28"/>
        </w:rPr>
        <w:t>төлемақы мөлшерлемелері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орындалуын бақылау облыстық мәслихаттың экология және қоршаған ортаны қорғау мәселелері жөніндегі тұрақты комиссиясына жүктелсін.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рет ресми жарияланғаннан кейін он күнтізбелік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Оспанова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мәслихаттың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Берковский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мәслихаттың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(V сайланған (ХХХVII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cессиясы)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12 желтоқсандағы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302/37 шешімімен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облысы бойынша жер үсті көздерінің су ресурстарын</w:t>
      </w:r>
      <w:r>
        <w:br/>
      </w:r>
      <w:r>
        <w:rPr>
          <w:rFonts w:ascii="Times New Roman"/>
          <w:b/>
          <w:i w:val="false"/>
          <w:color w:val="000000"/>
        </w:rPr>
        <w:t>пайдаланғаны үшін 2015 жылға арналған төлемақы мөлшерлемелері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су пайдалану түрлері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Мөлшерлемелер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үй-пайдалану және коммуналдық қызметтер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жылу энергетикасын қоса алғанда (өндірістік қажеттіліктер)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көздерінен су алуды жүзеге асыратын тоған шаруашылықтары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көздерінен балық аулайтын балық шаруашылығы, тұтынушылар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көліктері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тонна шақырым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