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1c03" w14:textId="36b1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24 сәуірдегі "Ауыл шаруашылығы саласындағы мемлекеттік көрсетілетін қызметтер регламенттерін бекіту туралы" № 129/4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25 қыркүйектегі № 309/9 қаулысы. Павлодар облысының Әділет департаментінде 2014 жылғы 05 қарашада № 4136 болып тіркелді. Күші жойылды - Павлодар облыстық әкімдігінің 2016 жылғы 02 ақпандағы N 22/1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02.02.2016 N 22/1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Павлодар облысы әкімдігінің 2014 жылғы 24 сәуірдегі "Ауыл шаруашылығы саласындағы мемлекеттік көрсетілетін қызметтер регламенттерін бекіту туралы" № 129/4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3844 болып тіркелді, 2014 жылғы 21 маусымда "Сарыарқа самалы" газетінде, 2014 жылғы 21 маусымда "Звезда Прииртышья" газетінде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3-бөлімнің </w:t>
      </w:r>
      <w:r>
        <w:rPr>
          <w:rFonts w:ascii="Times New Roman"/>
          <w:b w:val="false"/>
          <w:i w:val="false"/>
          <w:color w:val="000000"/>
          <w:sz w:val="28"/>
        </w:rPr>
        <w:t>9-тармағы</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xml:space="preserve">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4-бөлім келесі мазмұндағы </w:t>
      </w:r>
      <w:r>
        <w:rPr>
          <w:rFonts w:ascii="Times New Roman"/>
          <w:b w:val="false"/>
          <w:i w:val="false"/>
          <w:color w:val="000000"/>
          <w:sz w:val="28"/>
        </w:rPr>
        <w:t>13-тармақпен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4-бөлім келесі мазмұнды </w:t>
      </w:r>
      <w:r>
        <w:rPr>
          <w:rFonts w:ascii="Times New Roman"/>
          <w:b w:val="false"/>
          <w:i w:val="false"/>
          <w:color w:val="000000"/>
          <w:sz w:val="28"/>
        </w:rPr>
        <w:t>13-тармақпен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29.12.2015 </w:t>
      </w:r>
      <w:r>
        <w:rPr>
          <w:rFonts w:ascii="Times New Roman"/>
          <w:b w:val="false"/>
          <w:i w:val="false"/>
          <w:color w:val="ff0000"/>
          <w:sz w:val="28"/>
        </w:rPr>
        <w:t>№ 368/13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2. "Павлодар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Н.К. Әшімбетовке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50" w:id="0"/>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w:t>
      </w:r>
      <w:r>
        <w:br/>
      </w:r>
      <w:r>
        <w:rPr>
          <w:rFonts w:ascii="Times New Roman"/>
          <w:b/>
          <w:i w:val="false"/>
          <w:color w:val="000000"/>
        </w:rPr>
        <w:t>лицензия беру, қайта ресімдеу, лицензияның телнұсқаларын беру" мемлекеттік</w:t>
      </w:r>
      <w:r>
        <w:br/>
      </w:r>
      <w:r>
        <w:rPr>
          <w:rFonts w:ascii="Times New Roman"/>
          <w:b/>
          <w:i w:val="false"/>
          <w:color w:val="000000"/>
        </w:rPr>
        <w:t>көрсетілетін қызметінің бизнес-процестерінің анықтамалығы</w:t>
      </w:r>
    </w:p>
    <w:bookmarkEnd w:id="0"/>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29.12.2015 </w:t>
      </w:r>
      <w:r>
        <w:rPr>
          <w:rFonts w:ascii="Times New Roman"/>
          <w:b w:val="false"/>
          <w:i w:val="false"/>
          <w:color w:val="ff0000"/>
          <w:sz w:val="28"/>
        </w:rPr>
        <w:t>№ 368/13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53" w:id="1"/>
    <w:p>
      <w:pPr>
        <w:spacing w:after="0"/>
        <w:ind w:left="0"/>
        <w:jc w:val="left"/>
      </w:pPr>
      <w:r>
        <w:rPr>
          <w:rFonts w:ascii="Times New Roman"/>
          <w:b/>
          <w:i w:val="false"/>
          <w:color w:val="000000"/>
        </w:rPr>
        <w:t xml:space="preserve"> "Ауыл шаруашылығы тауарын өндірушілерге су беру қызметтерінің</w:t>
      </w:r>
      <w:r>
        <w:br/>
      </w:r>
      <w:r>
        <w:rPr>
          <w:rFonts w:ascii="Times New Roman"/>
          <w:b/>
          <w:i w:val="false"/>
          <w:color w:val="000000"/>
        </w:rPr>
        <w:t>құнын субсидиялау" мемлекеттік көрсетілетін қызметінің</w:t>
      </w:r>
      <w:r>
        <w:br/>
      </w:r>
      <w:r>
        <w:rPr>
          <w:rFonts w:ascii="Times New Roman"/>
          <w:b/>
          <w:i w:val="false"/>
          <w:color w:val="000000"/>
        </w:rPr>
        <w:t>бизнес-процестерінің анықтамалығы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66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Шартты белгілер</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580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w:t>
            </w:r>
            <w:r>
              <w:br/>
            </w:r>
            <w:r>
              <w:rPr>
                <w:rFonts w:ascii="Times New Roman"/>
                <w:b w:val="false"/>
                <w:i w:val="false"/>
                <w:color w:val="000000"/>
                <w:sz w:val="20"/>
              </w:rPr>
              <w:t>бiрiншi, екiншi және үшiншi</w:t>
            </w:r>
            <w:r>
              <w:br/>
            </w:r>
            <w:r>
              <w:rPr>
                <w:rFonts w:ascii="Times New Roman"/>
                <w:b w:val="false"/>
                <w:i w:val="false"/>
                <w:color w:val="000000"/>
                <w:sz w:val="20"/>
              </w:rPr>
              <w:t>көбейтілген тұқым</w:t>
            </w:r>
            <w:r>
              <w:br/>
            </w:r>
            <w:r>
              <w:rPr>
                <w:rFonts w:ascii="Times New Roman"/>
                <w:b w:val="false"/>
                <w:i w:val="false"/>
                <w:color w:val="000000"/>
                <w:sz w:val="20"/>
              </w:rPr>
              <w:t>өндiрушiлердi және тұқым</w:t>
            </w:r>
            <w:r>
              <w:br/>
            </w:r>
            <w:r>
              <w:rPr>
                <w:rFonts w:ascii="Times New Roman"/>
                <w:b w:val="false"/>
                <w:i w:val="false"/>
                <w:color w:val="000000"/>
                <w:sz w:val="20"/>
              </w:rPr>
              <w:t>өтізушілерді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56" w:id="3"/>
    <w:p>
      <w:pPr>
        <w:spacing w:after="0"/>
        <w:ind w:left="0"/>
        <w:jc w:val="left"/>
      </w:pPr>
      <w:r>
        <w:rPr>
          <w:rFonts w:ascii="Times New Roman"/>
          <w:b/>
          <w:i w:val="false"/>
          <w:color w:val="000000"/>
        </w:rPr>
        <w:t xml:space="preserve"> "Бiрегей, элиталық тұқым, бiрiншi, екiншi және үшiншi көбейтілген тұқым</w:t>
      </w:r>
      <w:r>
        <w:br/>
      </w:r>
      <w:r>
        <w:rPr>
          <w:rFonts w:ascii="Times New Roman"/>
          <w:b/>
          <w:i w:val="false"/>
          <w:color w:val="000000"/>
        </w:rPr>
        <w:t>өндiрушiлердi және тұқым өтізушілерді аттестаттау"</w:t>
      </w:r>
      <w:r>
        <w:br/>
      </w:r>
      <w:r>
        <w:rPr>
          <w:rFonts w:ascii="Times New Roman"/>
          <w:b/>
          <w:i w:val="false"/>
          <w:color w:val="000000"/>
        </w:rPr>
        <w:t>мемлекеттік көрсетілетін қызметінің бизнес-процестерінің анықтамалығы</w:t>
      </w:r>
    </w:p>
    <w:bookmarkEnd w:id="3"/>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29.12.2015 </w:t>
      </w:r>
      <w:r>
        <w:rPr>
          <w:rFonts w:ascii="Times New Roman"/>
          <w:b w:val="false"/>
          <w:i w:val="false"/>
          <w:color w:val="ff0000"/>
          <w:sz w:val="28"/>
        </w:rPr>
        <w:t>№ 368/13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59" w:id="4"/>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w:t>
      </w:r>
      <w:r>
        <w:br/>
      </w:r>
      <w:r>
        <w:rPr>
          <w:rFonts w:ascii="Times New Roman"/>
          <w:b/>
          <w:i w:val="false"/>
          <w:color w:val="000000"/>
        </w:rPr>
        <w:t>лицензия беру, қайта ресімдеу, лицензияның телнұсқаларын беру" мемлекеттік</w:t>
      </w:r>
      <w:r>
        <w:br/>
      </w:r>
      <w:r>
        <w:rPr>
          <w:rFonts w:ascii="Times New Roman"/>
          <w:b/>
          <w:i w:val="false"/>
          <w:color w:val="000000"/>
        </w:rPr>
        <w:t>көрсетілетін қызметінің бизнес-процестерінің анықтамалығы а) лицензия алу үшін көрсетілетін қызметті берушіге жүгінген кезде:</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лицензияны қайта ресімдеген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лицензияның телнұсқасын берген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Шартты белгілер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механизмдерінің, сондай-ақ</w:t>
            </w:r>
            <w:r>
              <w:br/>
            </w:r>
            <w:r>
              <w:rPr>
                <w:rFonts w:ascii="Times New Roman"/>
                <w:b w:val="false"/>
                <w:i w:val="false"/>
                <w:color w:val="000000"/>
                <w:sz w:val="20"/>
              </w:rPr>
              <w:t>жүріп өту мүмкіндігі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машиналардың кепілін</w:t>
            </w:r>
            <w:r>
              <w:br/>
            </w:r>
            <w:r>
              <w:rPr>
                <w:rFonts w:ascii="Times New Roman"/>
                <w:b w:val="false"/>
                <w:i w:val="false"/>
                <w:color w:val="000000"/>
                <w:sz w:val="20"/>
              </w:rPr>
              <w:t>тіркеу және мемлекеттік тіркеу</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62" w:id="6"/>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w:t>
      </w:r>
      <w:r>
        <w:br/>
      </w:r>
      <w:r>
        <w:rPr>
          <w:rFonts w:ascii="Times New Roman"/>
          <w:b/>
          <w:i w:val="false"/>
          <w:color w:val="000000"/>
        </w:rPr>
        <w:t>олардың тіркемелерінің, өздігінен жүретін ауыл шаруашылығы, мелиоративтік және</w:t>
      </w:r>
      <w:r>
        <w:br/>
      </w:r>
      <w:r>
        <w:rPr>
          <w:rFonts w:ascii="Times New Roman"/>
          <w:b/>
          <w:i w:val="false"/>
          <w:color w:val="000000"/>
        </w:rPr>
        <w:t>жол-құрылыс машиналары мен механизмдерінің, сондай-ақ жүріп өту мүмкіндігі</w:t>
      </w:r>
      <w:r>
        <w:br/>
      </w:r>
      <w:r>
        <w:rPr>
          <w:rFonts w:ascii="Times New Roman"/>
          <w:b/>
          <w:i w:val="false"/>
          <w:color w:val="000000"/>
        </w:rPr>
        <w:t>жоғары арнайы машиналардың кепілін тіркеу және мемлекеттік тіркеу туралы куәлік</w:t>
      </w:r>
      <w:r>
        <w:br/>
      </w:r>
      <w:r>
        <w:rPr>
          <w:rFonts w:ascii="Times New Roman"/>
          <w:b/>
          <w:i w:val="false"/>
          <w:color w:val="000000"/>
        </w:rPr>
        <w:t>беру" мемлекеттік көрсетілетін қызметінің бизнес-процестерінің анықтамалығы</w:t>
      </w:r>
    </w:p>
    <w:bookmarkEnd w:id="6"/>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5-қосымша</w:t>
            </w:r>
          </w:p>
        </w:tc>
      </w:tr>
    </w:tbl>
    <w:bookmarkStart w:name="z65" w:id="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өздігінен жүретін ауыл шаруашылығы, мелиоративтік және жол</w:t>
      </w:r>
      <w:r>
        <w:br/>
      </w:r>
      <w:r>
        <w:rPr>
          <w:rFonts w:ascii="Times New Roman"/>
          <w:b/>
          <w:i w:val="false"/>
          <w:color w:val="000000"/>
        </w:rPr>
        <w:t>құрылыс машиналары мен механизмдерін, сондай-ақ жүріп өту мүмкіндігі жоғары</w:t>
      </w:r>
      <w:r>
        <w:br/>
      </w:r>
      <w:r>
        <w:rPr>
          <w:rFonts w:ascii="Times New Roman"/>
          <w:b/>
          <w:i w:val="false"/>
          <w:color w:val="000000"/>
        </w:rPr>
        <w:t>арнайы машиналарды жүргізу құқығына куәліктер беру" мемлекеттік көрсетілетін</w:t>
      </w:r>
      <w:r>
        <w:br/>
      </w:r>
      <w:r>
        <w:rPr>
          <w:rFonts w:ascii="Times New Roman"/>
          <w:b/>
          <w:i w:val="false"/>
          <w:color w:val="000000"/>
        </w:rPr>
        <w:t>қызметінің бизнес-процестерінің анықтамалығы</w:t>
      </w:r>
    </w:p>
    <w:bookmarkEnd w:id="7"/>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сенiмхат бойынша</w:t>
            </w:r>
            <w:r>
              <w:br/>
            </w:r>
            <w:r>
              <w:rPr>
                <w:rFonts w:ascii="Times New Roman"/>
                <w:b w:val="false"/>
                <w:i w:val="false"/>
                <w:color w:val="000000"/>
                <w:sz w:val="20"/>
              </w:rPr>
              <w:t>басқаратын адамдарды тiркеу"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8" w:id="8"/>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w:t>
      </w:r>
      <w:r>
        <w:br/>
      </w:r>
      <w:r>
        <w:rPr>
          <w:rFonts w:ascii="Times New Roman"/>
          <w:b/>
          <w:i w:val="false"/>
          <w:color w:val="000000"/>
        </w:rPr>
        <w:t>механизмдердi, өздiгiнен жүретiн ауыл шаруашылығы, мелиоративтiк және жол</w:t>
      </w:r>
      <w:r>
        <w:br/>
      </w:r>
      <w:r>
        <w:rPr>
          <w:rFonts w:ascii="Times New Roman"/>
          <w:b/>
          <w:i w:val="false"/>
          <w:color w:val="000000"/>
        </w:rPr>
        <w:t>құрылыс машиналары мен механизмдерiн, сондай-ақ жүріп өту мүмкіндігі жоғары</w:t>
      </w:r>
      <w:r>
        <w:br/>
      </w:r>
      <w:r>
        <w:rPr>
          <w:rFonts w:ascii="Times New Roman"/>
          <w:b/>
          <w:i w:val="false"/>
          <w:color w:val="000000"/>
        </w:rPr>
        <w:t>арнайы машиналарды сенiмхат бойынша басқаратын адамдарды тiркеу" мемлекеттік</w:t>
      </w:r>
      <w:r>
        <w:br/>
      </w:r>
      <w:r>
        <w:rPr>
          <w:rFonts w:ascii="Times New Roman"/>
          <w:b/>
          <w:i w:val="false"/>
          <w:color w:val="000000"/>
        </w:rPr>
        <w:t>көрсетілетін қызметінің бизнес-процестерінің анықтамалығы</w:t>
      </w:r>
    </w:p>
    <w:bookmarkEnd w:id="8"/>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 шаруашылығы,</w:t>
            </w:r>
            <w:r>
              <w:br/>
            </w:r>
            <w:r>
              <w:rPr>
                <w:rFonts w:ascii="Times New Roman"/>
                <w:b w:val="false"/>
                <w:i w:val="false"/>
                <w:color w:val="000000"/>
                <w:sz w:val="20"/>
              </w:rPr>
              <w:t>мелиоративтiк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механизмдерiн,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нөмiрлiк тiркеу</w:t>
            </w:r>
            <w:r>
              <w:br/>
            </w:r>
            <w:r>
              <w:rPr>
                <w:rFonts w:ascii="Times New Roman"/>
                <w:b w:val="false"/>
                <w:i w:val="false"/>
                <w:color w:val="000000"/>
                <w:sz w:val="20"/>
              </w:rPr>
              <w:t>белгiлерiн бере отырып,</w:t>
            </w:r>
            <w:r>
              <w:br/>
            </w:r>
            <w:r>
              <w:rPr>
                <w:rFonts w:ascii="Times New Roman"/>
                <w:b w:val="false"/>
                <w:i w:val="false"/>
                <w:color w:val="000000"/>
                <w:sz w:val="20"/>
              </w:rPr>
              <w:t>тiркеу, қайта тiркеу"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71" w:id="9"/>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w:t>
      </w:r>
      <w:r>
        <w:br/>
      </w:r>
      <w:r>
        <w:rPr>
          <w:rFonts w:ascii="Times New Roman"/>
          <w:b/>
          <w:i w:val="false"/>
          <w:color w:val="000000"/>
        </w:rPr>
        <w:t>механизмдердi, монтаждалған арнайы жабдығы бар тiркемелердi қоса алғанда,</w:t>
      </w:r>
      <w:r>
        <w:br/>
      </w:r>
      <w:r>
        <w:rPr>
          <w:rFonts w:ascii="Times New Roman"/>
          <w:b/>
          <w:i w:val="false"/>
          <w:color w:val="000000"/>
        </w:rPr>
        <w:t>олардың тiркемелерiн, өздiгiнен жүретiн ауыл шаруашылығы, мелиоративтiк және</w:t>
      </w:r>
      <w:r>
        <w:br/>
      </w:r>
      <w:r>
        <w:rPr>
          <w:rFonts w:ascii="Times New Roman"/>
          <w:b/>
          <w:i w:val="false"/>
          <w:color w:val="000000"/>
        </w:rPr>
        <w:t>жол-құрылыс машиналары мен механизмдерiн, сондай-ақ жүріп өту мүмкіндігі жоғары</w:t>
      </w:r>
      <w:r>
        <w:br/>
      </w:r>
      <w:r>
        <w:rPr>
          <w:rFonts w:ascii="Times New Roman"/>
          <w:b/>
          <w:i w:val="false"/>
          <w:color w:val="000000"/>
        </w:rPr>
        <w:t>арнайы машиналарды нөмiрлiк тiркеу белгiлерiн бере отырып, тiркеу, қайта тiркеу"</w:t>
      </w:r>
      <w:r>
        <w:br/>
      </w:r>
      <w:r>
        <w:rPr>
          <w:rFonts w:ascii="Times New Roman"/>
          <w:b/>
          <w:i w:val="false"/>
          <w:color w:val="000000"/>
        </w:rPr>
        <w:t>мемлекеттік көрсетілетін қызметінің бизнес-процестерінің анықтамалығы</w:t>
      </w:r>
    </w:p>
    <w:bookmarkEnd w:id="9"/>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74" w:id="1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w:t>
      </w:r>
      <w:r>
        <w:br/>
      </w:r>
      <w:r>
        <w:rPr>
          <w:rFonts w:ascii="Times New Roman"/>
          <w:b/>
          <w:i w:val="false"/>
          <w:color w:val="000000"/>
        </w:rPr>
        <w:t>механизмдерді, монтаждалған арнайы жабдығы бар тіркемелерді қоса алғанда,</w:t>
      </w:r>
      <w:r>
        <w:br/>
      </w:r>
      <w:r>
        <w:rPr>
          <w:rFonts w:ascii="Times New Roman"/>
          <w:b/>
          <w:i w:val="false"/>
          <w:color w:val="000000"/>
        </w:rPr>
        <w:t>олардың тіркемелерін, өздігінен жүретін ауыл шаруашылығы, мелиоративтік және</w:t>
      </w:r>
      <w:r>
        <w:br/>
      </w:r>
      <w:r>
        <w:rPr>
          <w:rFonts w:ascii="Times New Roman"/>
          <w:b/>
          <w:i w:val="false"/>
          <w:color w:val="000000"/>
        </w:rPr>
        <w:t>жол-құрылысы 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 байқаудан</w:t>
      </w:r>
      <w:r>
        <w:br/>
      </w:r>
      <w:r>
        <w:rPr>
          <w:rFonts w:ascii="Times New Roman"/>
          <w:b/>
          <w:i w:val="false"/>
          <w:color w:val="000000"/>
        </w:rPr>
        <w:t>өткізу" мемлекеттік көрсетілетін қызметінің бизнес-процестерінің анықтамалығы</w:t>
      </w:r>
    </w:p>
    <w:bookmarkEnd w:id="10"/>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тiркемелердi қоса алғанда,</w:t>
            </w:r>
            <w:r>
              <w:br/>
            </w:r>
            <w:r>
              <w:rPr>
                <w:rFonts w:ascii="Times New Roman"/>
                <w:b w:val="false"/>
                <w:i w:val="false"/>
                <w:color w:val="000000"/>
                <w:sz w:val="20"/>
              </w:rPr>
              <w:t>олардың тiркемелерiне,</w:t>
            </w:r>
            <w:r>
              <w:br/>
            </w:r>
            <w:r>
              <w:rPr>
                <w:rFonts w:ascii="Times New Roman"/>
                <w:b w:val="false"/>
                <w:i w:val="false"/>
                <w:color w:val="000000"/>
                <w:sz w:val="20"/>
              </w:rPr>
              <w:t>өздiгiнен жүретiн ауыл</w:t>
            </w:r>
            <w:r>
              <w:br/>
            </w:r>
            <w:r>
              <w:rPr>
                <w:rFonts w:ascii="Times New Roman"/>
                <w:b w:val="false"/>
                <w:i w:val="false"/>
                <w:color w:val="000000"/>
                <w:sz w:val="20"/>
              </w:rPr>
              <w:t>шаруашылығы, мелиоративтiк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жүрiп өту мүмкiндiгi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ұсыну"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77" w:id="11"/>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w:t>
      </w:r>
      <w:r>
        <w:br/>
      </w:r>
      <w:r>
        <w:rPr>
          <w:rFonts w:ascii="Times New Roman"/>
          <w:b/>
          <w:i w:val="false"/>
          <w:color w:val="000000"/>
        </w:rPr>
        <w:t>механизмдерге, монтаждалған арнайы жабдығы бар тiркемелердi қоса алғанда,</w:t>
      </w:r>
      <w:r>
        <w:br/>
      </w:r>
      <w:r>
        <w:rPr>
          <w:rFonts w:ascii="Times New Roman"/>
          <w:b/>
          <w:i w:val="false"/>
          <w:color w:val="000000"/>
        </w:rPr>
        <w:t>олардың тiркемелерiне, өздiгiнен жүретiн ауыл шаруашылығы, мелиоративтiк және</w:t>
      </w:r>
      <w:r>
        <w:br/>
      </w:r>
      <w:r>
        <w:rPr>
          <w:rFonts w:ascii="Times New Roman"/>
          <w:b/>
          <w:i w:val="false"/>
          <w:color w:val="000000"/>
        </w:rPr>
        <w:t>жол-құрылыс машиналары мен механизмдеріне, сондай-ақ жүрiп өту мүмкiндiгi</w:t>
      </w:r>
      <w:r>
        <w:br/>
      </w:r>
      <w:r>
        <w:rPr>
          <w:rFonts w:ascii="Times New Roman"/>
          <w:b/>
          <w:i w:val="false"/>
          <w:color w:val="000000"/>
        </w:rPr>
        <w:t>жоғары арнайы машиналарға ауыртпалықтың жоқ (бар) екендігі туралы ақпарат</w:t>
      </w:r>
      <w:r>
        <w:br/>
      </w:r>
      <w:r>
        <w:rPr>
          <w:rFonts w:ascii="Times New Roman"/>
          <w:b/>
          <w:i w:val="false"/>
          <w:color w:val="000000"/>
        </w:rPr>
        <w:t>ұсыну" мемлекеттік көрсетілетін қызметінің бизнес-процестерінің анықтамалығы</w:t>
      </w:r>
    </w:p>
    <w:bookmarkEnd w:id="11"/>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(улы</w:t>
            </w:r>
            <w:r>
              <w:br/>
            </w:r>
            <w:r>
              <w:rPr>
                <w:rFonts w:ascii="Times New Roman"/>
                <w:b w:val="false"/>
                <w:i w:val="false"/>
                <w:color w:val="000000"/>
                <w:sz w:val="20"/>
              </w:rPr>
              <w:t>химикаттарды)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(улы химикаттарды) өткізу,</w:t>
            </w:r>
            <w:r>
              <w:br/>
            </w:r>
            <w:r>
              <w:rPr>
                <w:rFonts w:ascii="Times New Roman"/>
                <w:b w:val="false"/>
                <w:i w:val="false"/>
                <w:color w:val="000000"/>
                <w:sz w:val="20"/>
              </w:rPr>
              <w:t>пестицидтерді (улы</w:t>
            </w:r>
            <w:r>
              <w:br/>
            </w:r>
            <w:r>
              <w:rPr>
                <w:rFonts w:ascii="Times New Roman"/>
                <w:b w:val="false"/>
                <w:i w:val="false"/>
                <w:color w:val="000000"/>
                <w:sz w:val="20"/>
              </w:rPr>
              <w:t>химикаттарды) аэрозольдік және</w:t>
            </w:r>
            <w:r>
              <w:br/>
            </w:r>
            <w:r>
              <w:rPr>
                <w:rFonts w:ascii="Times New Roman"/>
                <w:b w:val="false"/>
                <w:i w:val="false"/>
                <w:color w:val="000000"/>
                <w:sz w:val="20"/>
              </w:rPr>
              <w:t>фумигациялық тәсілдермен</w:t>
            </w:r>
            <w:r>
              <w:br/>
            </w:r>
            <w:r>
              <w:rPr>
                <w:rFonts w:ascii="Times New Roman"/>
                <w:b w:val="false"/>
                <w:i w:val="false"/>
                <w:color w:val="000000"/>
                <w:sz w:val="20"/>
              </w:rPr>
              <w:t>қолдану жөніндегі қызметті</w:t>
            </w:r>
            <w:r>
              <w:br/>
            </w:r>
            <w:r>
              <w:rPr>
                <w:rFonts w:ascii="Times New Roman"/>
                <w:b w:val="false"/>
                <w:i w:val="false"/>
                <w:color w:val="000000"/>
                <w:sz w:val="20"/>
              </w:rPr>
              <w:t>жүзеге асыруға лицензияны</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0" w:id="12"/>
    <w:p>
      <w:pPr>
        <w:spacing w:after="0"/>
        <w:ind w:left="0"/>
        <w:jc w:val="left"/>
      </w:pPr>
      <w:r>
        <w:rPr>
          <w:rFonts w:ascii="Times New Roman"/>
          <w:b/>
          <w:i w:val="false"/>
          <w:color w:val="000000"/>
        </w:rPr>
        <w:t xml:space="preserve"> "Пестицидтерді (улы химикаттарды) өндіру (формуляциялау), пестицидтерді (улы</w:t>
      </w:r>
      <w:r>
        <w:br/>
      </w:r>
      <w:r>
        <w:rPr>
          <w:rFonts w:ascii="Times New Roman"/>
          <w:b/>
          <w:i w:val="false"/>
          <w:color w:val="000000"/>
        </w:rPr>
        <w:t>химикаттарды) өткізу, пестицидтерді (улы химикаттарды) аэрозольдік және</w:t>
      </w:r>
      <w:r>
        <w:br/>
      </w:r>
      <w:r>
        <w:rPr>
          <w:rFonts w:ascii="Times New Roman"/>
          <w:b/>
          <w:i w:val="false"/>
          <w:color w:val="000000"/>
        </w:rPr>
        <w:t>фумигациялық тәсілдермен қолдану жөніндегі қызметті жүзеге асыруға лицензияны</w:t>
      </w:r>
      <w:r>
        <w:br/>
      </w:r>
      <w:r>
        <w:rPr>
          <w:rFonts w:ascii="Times New Roman"/>
          <w:b/>
          <w:i w:val="false"/>
          <w:color w:val="000000"/>
        </w:rPr>
        <w:t>беру, қайта ресімдеу, лицензияның телнұсқасын беру" мемлекеттік көрсетілетін</w:t>
      </w:r>
      <w:r>
        <w:br/>
      </w:r>
      <w:r>
        <w:rPr>
          <w:rFonts w:ascii="Times New Roman"/>
          <w:b/>
          <w:i w:val="false"/>
          <w:color w:val="000000"/>
        </w:rPr>
        <w:t>қызметінің бизнес-процестерінің анықтамалығы а) лицензия алу үшін көрсетілетін қызметті берушіге жүгінген кезде:</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лицензияны қайта ресімдеген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лицензияның телнұсқасын берген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13"/>
    <w:p>
      <w:pPr>
        <w:spacing w:after="0"/>
        <w:ind w:left="0"/>
        <w:jc w:val="left"/>
      </w:pPr>
      <w:r>
        <w:rPr>
          <w:rFonts w:ascii="Times New Roman"/>
          <w:b/>
          <w:i w:val="false"/>
          <w:color w:val="000000"/>
        </w:rPr>
        <w:t xml:space="preserve"> Шартты белгілер</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r>
              <w:br/>
            </w:r>
            <w:r>
              <w:rPr>
                <w:rFonts w:ascii="Times New Roman"/>
                <w:b w:val="false"/>
                <w:i w:val="false"/>
                <w:color w:val="000000"/>
                <w:sz w:val="20"/>
              </w:rPr>
              <w:t>өнімдерінің өнімділігі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p>
        </w:tc>
      </w:tr>
    </w:tbl>
    <w:bookmarkStart w:name="z83" w:id="14"/>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w:t>
      </w:r>
    </w:p>
    <w:bookmarkEnd w:id="14"/>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6" w:id="15"/>
    <w:p>
      <w:pPr>
        <w:spacing w:after="0"/>
        <w:ind w:left="0"/>
        <w:jc w:val="left"/>
      </w:pPr>
      <w:r>
        <w:rPr>
          <w:rFonts w:ascii="Times New Roman"/>
          <w:b/>
          <w:i w:val="false"/>
          <w:color w:val="000000"/>
        </w:rPr>
        <w:t xml:space="preserve"> "Асыл тұқымды мал шаруашылығын дамытуды субсидиялау"</w:t>
      </w:r>
      <w:r>
        <w:br/>
      </w:r>
      <w:r>
        <w:rPr>
          <w:rFonts w:ascii="Times New Roman"/>
          <w:b/>
          <w:i w:val="false"/>
          <w:color w:val="000000"/>
        </w:rPr>
        <w:t>мемлекеттік көрсетілетін қызметінің бизнес-процестерінің анықтамалығы</w:t>
      </w:r>
    </w:p>
    <w:bookmarkEnd w:id="15"/>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25 қыркүйектегі</w:t>
            </w:r>
            <w:r>
              <w:br/>
            </w:r>
            <w:r>
              <w:rPr>
                <w:rFonts w:ascii="Times New Roman"/>
                <w:b w:val="false"/>
                <w:i w:val="false"/>
                <w:color w:val="000000"/>
                <w:sz w:val="20"/>
              </w:rPr>
              <w:t>№ 309/9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болуы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bookmarkStart w:name="z89" w:id="16"/>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мемлекеттік көрсетілетін қызметінің бизнес-процестерінің анықтамалығы</w:t>
      </w:r>
    </w:p>
    <w:bookmarkEnd w:id="16"/>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