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ef7b" w14:textId="1c1e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256/7 қаулысы. Павлодар облысының Әділет департаментінде 2014 жылғы 27 тамызда № 3972 болып тіркелді. Күші жойылды - Павлодар облыстық әкімдігінің 2015 жылғы 09 маусымдағы N 170/6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09.06.2015 N 170/6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w:t>
      </w:r>
      <w:r>
        <w:rPr>
          <w:rFonts w:ascii="Times New Roman"/>
          <w:b w:val="false"/>
          <w:i w:val="false"/>
          <w:color w:val="000000"/>
          <w:sz w:val="28"/>
        </w:rPr>
        <w:t>Ветеринариялық анықтама беру</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w:t>
      </w:r>
      <w:r>
        <w:rPr>
          <w:rFonts w:ascii="Times New Roman"/>
          <w:b w:val="false"/>
          <w:i w:val="false"/>
          <w:color w:val="000000"/>
          <w:sz w:val="28"/>
        </w:rPr>
        <w:t>Ауыл шаруашылығы</w:t>
      </w:r>
      <w:r>
        <w:rPr>
          <w:rFonts w:ascii="Times New Roman"/>
          <w:b w:val="false"/>
          <w:i w:val="false"/>
          <w:color w:val="000000"/>
          <w:sz w:val="28"/>
        </w:rPr>
        <w:t xml:space="preserve"> жануарларын бірдейлендіруді жүргізу";</w:t>
      </w:r>
      <w:r>
        <w:br/>
      </w:r>
      <w:r>
        <w:rPr>
          <w:rFonts w:ascii="Times New Roman"/>
          <w:b w:val="false"/>
          <w:i w:val="false"/>
          <w:color w:val="000000"/>
          <w:sz w:val="28"/>
        </w:rPr>
        <w:t xml:space="preserve">
      3) </w:t>
      </w:r>
      <w:r>
        <w:rPr>
          <w:rFonts w:ascii="Times New Roman"/>
          <w:b w:val="false"/>
          <w:i w:val="false"/>
          <w:color w:val="000000"/>
          <w:sz w:val="28"/>
        </w:rPr>
        <w:t>"</w:t>
      </w:r>
      <w:r>
        <w:rPr>
          <w:rFonts w:ascii="Times New Roman"/>
          <w:b w:val="false"/>
          <w:i w:val="false"/>
          <w:color w:val="000000"/>
          <w:sz w:val="28"/>
        </w:rPr>
        <w:t>Жануарлардан алынатын өнімдер</w:t>
      </w:r>
      <w:r>
        <w:rPr>
          <w:rFonts w:ascii="Times New Roman"/>
          <w:b w:val="false"/>
          <w:i w:val="false"/>
          <w:color w:val="000000"/>
          <w:sz w:val="28"/>
        </w:rPr>
        <w:t xml:space="preserve"> мен шикізаттарға ветеринариялық-санитариялық сараптама жасау бойынша қызметпен айналысу үшін лицензия беру, қайта ресімдеу, лицензияның телнұсқасын беру"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Н.К. Әшімбетовке жүктелсiн.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"Ветеринариялық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органдар құрған мемлекеттік ветеринариялық ұйымдар (бұдан әрі – көрсетілетін қызметті беруші)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ветеринариялық анықтама (бұдан әрі – анықтама).</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іс-қимылдар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 өтініш бергенде, белгіленген нысан бойынша өтініштің болуы және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мемлекеттiк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мемлекеттік көрсетілетін қызметті ұсыну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үдерісінің құрамына кіретін әрбір рәсімнің (іс-әрекеттің) мазмұны: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құжаттарды қабылдаған күні мен уақыты көрсетілген тіркеу туралы өтініштің көшірмесін көрсетілетін қызметті алушыға береді – 30 (отыз) минуттан аспайды;</w:t>
      </w:r>
      <w:r>
        <w:br/>
      </w:r>
      <w:r>
        <w:rPr>
          <w:rFonts w:ascii="Times New Roman"/>
          <w:b w:val="false"/>
          <w:i w:val="false"/>
          <w:color w:val="000000"/>
          <w:sz w:val="28"/>
        </w:rPr>
        <w:t>
      2) ветеринарлық маман ұсынылған құжаттар негізінде жануарды, жануарлардан алынған өнім мен шикізатты ветеринариялық байқап қарауды жүргізеді, анықтама ресімдейді – өтініш берген күн ішінде;</w:t>
      </w:r>
      <w:r>
        <w:br/>
      </w:r>
      <w:r>
        <w:rPr>
          <w:rFonts w:ascii="Times New Roman"/>
          <w:b w:val="false"/>
          <w:i w:val="false"/>
          <w:color w:val="000000"/>
          <w:sz w:val="28"/>
        </w:rPr>
        <w:t>
      3) көрсетілетін қызметті берушінің кеңсесі анықтаманы журналда тіркейді және анықтаманы көрсетілетін қызметті алушыға береді – 30 (отыз) минуттан аспайды.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нәтижесі – ветеринариялық анықтама.</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үдерісіне келесі құрылымдық бөлімшелер (қызметшілер)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ветеринарлық маман.</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 процесінде рәсімдер (іс-қимылдар) ретінің, көрсетілетін қызметті берушінің құрылымдық бөлімшелерінің (қызметшілерінің) өзара іс-қимылдарының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3-қосымшасының</w:t>
      </w:r>
      <w:r>
        <w:rPr>
          <w:rFonts w:ascii="Times New Roman"/>
          <w:b w:val="false"/>
          <w:i w:val="false"/>
          <w:color w:val="000000"/>
          <w:sz w:val="28"/>
        </w:rPr>
        <w:t xml:space="preserve"> блок-сызбасында</w:t>
      </w:r>
      <w:r>
        <w:rPr>
          <w:rFonts w:ascii="Times New Roman"/>
          <w:b w:val="false"/>
          <w:i w:val="false"/>
          <w:color w:val="000000"/>
          <w:sz w:val="28"/>
        </w:rPr>
        <w:t xml:space="preserve"> келтірілген және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және (немесе) 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"Павлодар облысының халыққа қызмет көрсету орталығы" республикалық мемлекеттік кәсіпорнының филиалы және www.egov.kz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1-қосымша</w:t>
            </w:r>
          </w:p>
        </w:tc>
      </w:tr>
    </w:tbl>
    <w:bookmarkStart w:name="z25" w:id="4"/>
    <w:p>
      <w:pPr>
        <w:spacing w:after="0"/>
        <w:ind w:left="0"/>
        <w:jc w:val="left"/>
      </w:pPr>
      <w:r>
        <w:rPr>
          <w:rFonts w:ascii="Times New Roman"/>
          <w:b/>
          <w:i w:val="false"/>
          <w:color w:val="000000"/>
        </w:rPr>
        <w:t xml:space="preserve"> Уәкілетті органның атауы және оның байланыс деректері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825"/>
        <w:gridCol w:w="857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әкімдігінің Павлодар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телефон 8(7182) 577385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әкімдігінің Павлодар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Гридин көшесі, 43-үй,</w:t>
            </w:r>
            <w:r>
              <w:br/>
            </w:r>
            <w:r>
              <w:rPr>
                <w:rFonts w:ascii="Times New Roman"/>
                <w:b w:val="false"/>
                <w:i w:val="false"/>
                <w:color w:val="000000"/>
                <w:sz w:val="20"/>
              </w:rPr>
              <w:t>
email: orvet 888@ mail.ru</w:t>
            </w:r>
            <w:r>
              <w:br/>
            </w:r>
            <w:r>
              <w:rPr>
                <w:rFonts w:ascii="Times New Roman"/>
                <w:b w:val="false"/>
                <w:i w:val="false"/>
                <w:color w:val="000000"/>
                <w:sz w:val="20"/>
              </w:rPr>
              <w:t>
телефон 8(7187) 75-25-53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әкімдігінің Ақсу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Қалқаман ауылы,</w:t>
            </w:r>
            <w:r>
              <w:br/>
            </w:r>
            <w:r>
              <w:rPr>
                <w:rFonts w:ascii="Times New Roman"/>
                <w:b w:val="false"/>
                <w:i w:val="false"/>
                <w:color w:val="000000"/>
                <w:sz w:val="20"/>
              </w:rPr>
              <w:t>
Промышленная көшесі, 27-үй,</w:t>
            </w:r>
            <w:r>
              <w:br/>
            </w:r>
            <w:r>
              <w:rPr>
                <w:rFonts w:ascii="Times New Roman"/>
                <w:b w:val="false"/>
                <w:i w:val="false"/>
                <w:color w:val="000000"/>
                <w:sz w:val="20"/>
              </w:rPr>
              <w:t>
email: Aksuvetstanciya@mail.ru</w:t>
            </w:r>
            <w:r>
              <w:br/>
            </w:r>
            <w:r>
              <w:rPr>
                <w:rFonts w:ascii="Times New Roman"/>
                <w:b w:val="false"/>
                <w:i w:val="false"/>
                <w:color w:val="000000"/>
                <w:sz w:val="20"/>
              </w:rPr>
              <w:t>
телефон 8(71837) 68693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 Ақтоғай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ауылы,</w:t>
            </w:r>
            <w:r>
              <w:br/>
            </w:r>
            <w:r>
              <w:rPr>
                <w:rFonts w:ascii="Times New Roman"/>
                <w:b w:val="false"/>
                <w:i w:val="false"/>
                <w:color w:val="000000"/>
                <w:sz w:val="20"/>
              </w:rPr>
              <w:t>
22 Партсъезд көшесі, 14-үй,</w:t>
            </w:r>
            <w:r>
              <w:br/>
            </w:r>
            <w:r>
              <w:rPr>
                <w:rFonts w:ascii="Times New Roman"/>
                <w:b w:val="false"/>
                <w:i w:val="false"/>
                <w:color w:val="000000"/>
                <w:sz w:val="20"/>
              </w:rPr>
              <w:t>
email: vet.stanciya@mail.ru,</w:t>
            </w:r>
            <w:r>
              <w:br/>
            </w:r>
            <w:r>
              <w:rPr>
                <w:rFonts w:ascii="Times New Roman"/>
                <w:b w:val="false"/>
                <w:i w:val="false"/>
                <w:color w:val="000000"/>
                <w:sz w:val="20"/>
              </w:rPr>
              <w:t>
телефон 8(71841) 24388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әкімдігінің Баянауыл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телефон 8(71840) 92357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әкімдігінің Железин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ауылы, Әуэзов көшесі, 10-үй,</w:t>
            </w:r>
            <w:r>
              <w:br/>
            </w:r>
            <w:r>
              <w:rPr>
                <w:rFonts w:ascii="Times New Roman"/>
                <w:b w:val="false"/>
                <w:i w:val="false"/>
                <w:color w:val="000000"/>
                <w:sz w:val="20"/>
              </w:rPr>
              <w:t>
emai: vet-compani @ mail.ru</w:t>
            </w:r>
            <w:r>
              <w:br/>
            </w:r>
            <w:r>
              <w:rPr>
                <w:rFonts w:ascii="Times New Roman"/>
                <w:b w:val="false"/>
                <w:i w:val="false"/>
                <w:color w:val="000000"/>
                <w:sz w:val="20"/>
              </w:rPr>
              <w:t>
телефон 8(71831) 21558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әкімдігінің Ертіс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ауылы, Бөгенбай көшесі, 11-үй,</w:t>
            </w:r>
            <w:r>
              <w:br/>
            </w:r>
            <w:r>
              <w:rPr>
                <w:rFonts w:ascii="Times New Roman"/>
                <w:b w:val="false"/>
                <w:i w:val="false"/>
                <w:color w:val="000000"/>
                <w:sz w:val="20"/>
              </w:rPr>
              <w:t>
email: vetirt@mail.ru</w:t>
            </w:r>
            <w:r>
              <w:br/>
            </w:r>
            <w:r>
              <w:rPr>
                <w:rFonts w:ascii="Times New Roman"/>
                <w:b w:val="false"/>
                <w:i w:val="false"/>
                <w:color w:val="000000"/>
                <w:sz w:val="20"/>
              </w:rPr>
              <w:t>
телефон 8(71832) 21138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ауданы әкімдігінің Качиры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Kachvetstan@mail.ru</w:t>
            </w:r>
            <w:r>
              <w:br/>
            </w:r>
            <w:r>
              <w:rPr>
                <w:rFonts w:ascii="Times New Roman"/>
                <w:b w:val="false"/>
                <w:i w:val="false"/>
                <w:color w:val="000000"/>
                <w:sz w:val="20"/>
              </w:rPr>
              <w:t>
телефон 8(71833) 24314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әкімдігінің Лебяжі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ауылы, Баймулдин көшесі, 4-үй,</w:t>
            </w:r>
            <w:r>
              <w:br/>
            </w:r>
            <w:r>
              <w:rPr>
                <w:rFonts w:ascii="Times New Roman"/>
                <w:b w:val="false"/>
                <w:i w:val="false"/>
                <w:color w:val="000000"/>
                <w:sz w:val="20"/>
              </w:rPr>
              <w:t>
emai: akkuvet@mail.ru</w:t>
            </w:r>
            <w:r>
              <w:br/>
            </w:r>
            <w:r>
              <w:rPr>
                <w:rFonts w:ascii="Times New Roman"/>
                <w:b w:val="false"/>
                <w:i w:val="false"/>
                <w:color w:val="000000"/>
                <w:sz w:val="20"/>
              </w:rPr>
              <w:t>
телефон 8(71839) 79011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әкімдігінің Май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w:t>
            </w:r>
            <w:r>
              <w:br/>
            </w:r>
            <w:r>
              <w:rPr>
                <w:rFonts w:ascii="Times New Roman"/>
                <w:b w:val="false"/>
                <w:i w:val="false"/>
                <w:color w:val="000000"/>
                <w:sz w:val="20"/>
              </w:rPr>
              <w:t>
Қазбек би көшесі, 15/2-үй,</w:t>
            </w:r>
            <w:r>
              <w:br/>
            </w:r>
            <w:r>
              <w:rPr>
                <w:rFonts w:ascii="Times New Roman"/>
                <w:b w:val="false"/>
                <w:i w:val="false"/>
                <w:color w:val="000000"/>
                <w:sz w:val="20"/>
              </w:rPr>
              <w:t>
email: vets12@mail.ru</w:t>
            </w:r>
            <w:r>
              <w:br/>
            </w:r>
            <w:r>
              <w:rPr>
                <w:rFonts w:ascii="Times New Roman"/>
                <w:b w:val="false"/>
                <w:i w:val="false"/>
                <w:color w:val="000000"/>
                <w:sz w:val="20"/>
              </w:rPr>
              <w:t>
телефон 8(71838) 91906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 әкімдігінің Павлодар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ауылы,</w:t>
            </w:r>
            <w:r>
              <w:br/>
            </w:r>
            <w:r>
              <w:rPr>
                <w:rFonts w:ascii="Times New Roman"/>
                <w:b w:val="false"/>
                <w:i w:val="false"/>
                <w:color w:val="000000"/>
                <w:sz w:val="20"/>
              </w:rPr>
              <w:t>
Генерал Дүйсенов көшесі, 123-үй,</w:t>
            </w:r>
            <w:r>
              <w:br/>
            </w:r>
            <w:r>
              <w:rPr>
                <w:rFonts w:ascii="Times New Roman"/>
                <w:b w:val="false"/>
                <w:i w:val="false"/>
                <w:color w:val="000000"/>
                <w:sz w:val="20"/>
              </w:rPr>
              <w:t>
email: kqpvetservis@mail.ru</w:t>
            </w:r>
            <w:r>
              <w:br/>
            </w:r>
            <w:r>
              <w:rPr>
                <w:rFonts w:ascii="Times New Roman"/>
                <w:b w:val="false"/>
                <w:i w:val="false"/>
                <w:color w:val="000000"/>
                <w:sz w:val="20"/>
              </w:rPr>
              <w:t>
телефон 8(7182) 652071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әкімдігінің Успен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 ауылы, Тәуелсіздіктің 10-жылдығы көшесі, 10-үй,</w:t>
            </w:r>
            <w:r>
              <w:br/>
            </w:r>
            <w:r>
              <w:rPr>
                <w:rFonts w:ascii="Times New Roman"/>
                <w:b w:val="false"/>
                <w:i w:val="false"/>
                <w:color w:val="000000"/>
                <w:sz w:val="20"/>
              </w:rPr>
              <w:t>
email:vetstancij2012@mail.ru</w:t>
            </w:r>
            <w:r>
              <w:br/>
            </w:r>
            <w:r>
              <w:rPr>
                <w:rFonts w:ascii="Times New Roman"/>
                <w:b w:val="false"/>
                <w:i w:val="false"/>
                <w:color w:val="000000"/>
                <w:sz w:val="20"/>
              </w:rPr>
              <w:t>
телефон 8(71834) 91531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әкімдігінің Шарбақты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 Ленин көшесі, 39-үй,</w:t>
            </w:r>
            <w:r>
              <w:br/>
            </w:r>
            <w:r>
              <w:rPr>
                <w:rFonts w:ascii="Times New Roman"/>
                <w:b w:val="false"/>
                <w:i w:val="false"/>
                <w:color w:val="000000"/>
                <w:sz w:val="20"/>
              </w:rPr>
              <w:t>
emai: otdel_veterinariya@mail.ru</w:t>
            </w:r>
            <w:r>
              <w:br/>
            </w:r>
            <w:r>
              <w:rPr>
                <w:rFonts w:ascii="Times New Roman"/>
                <w:b w:val="false"/>
                <w:i w:val="false"/>
                <w:color w:val="000000"/>
                <w:sz w:val="20"/>
              </w:rPr>
              <w:t>
телефон 8(71836) 23509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2-қосымша</w:t>
            </w:r>
          </w:p>
        </w:tc>
      </w:tr>
    </w:tbl>
    <w:bookmarkStart w:name="z27" w:id="5"/>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046"/>
        <w:gridCol w:w="2811"/>
        <w:gridCol w:w="3289"/>
        <w:gridCol w:w="24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маман</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рәсімнің, операцияның) атауы және сипаттамасы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қабылдайды және тіркейді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 негізінде жануарды, жануарлардан алынған өнім мен шикізатты ветеринариялық байқап қарауды жүргізеді</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журналда тіркейді</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мен уақыты көрсетілген тіркеу туралы өтініштің көшірмесін көрсетілетін қызметті алушыға береді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ресімдейді</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берген күн ішінде</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берген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3-қосымша</w:t>
            </w:r>
          </w:p>
        </w:tc>
      </w:tr>
    </w:tbl>
    <w:bookmarkStart w:name="z29" w:id="6"/>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w:t>
      </w:r>
      <w:r>
        <w:br/>
      </w:r>
      <w:r>
        <w:rPr>
          <w:rFonts w:ascii="Times New Roman"/>
          <w:b/>
          <w:i w:val="false"/>
          <w:color w:val="000000"/>
        </w:rPr>
        <w:t xml:space="preserve">тәртібін сипаттаудың блок-сызбасы </w:t>
      </w:r>
    </w:p>
    <w:bookmarkEnd w:id="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6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4-қосымша</w:t>
            </w:r>
          </w:p>
        </w:tc>
      </w:tr>
    </w:tbl>
    <w:bookmarkStart w:name="z31" w:id="7"/>
    <w:p>
      <w:pPr>
        <w:spacing w:after="0"/>
        <w:ind w:left="0"/>
        <w:jc w:val="left"/>
      </w:pPr>
      <w:r>
        <w:rPr>
          <w:rFonts w:ascii="Times New Roman"/>
          <w:b/>
          <w:i w:val="false"/>
          <w:color w:val="000000"/>
        </w:rPr>
        <w:t xml:space="preserve"> "Ветеринариялық анықтама беру" мемлекеттік</w:t>
      </w:r>
      <w:r>
        <w:br/>
      </w:r>
      <w:r>
        <w:rPr>
          <w:rFonts w:ascii="Times New Roman"/>
          <w:b/>
          <w:i w:val="false"/>
          <w:color w:val="000000"/>
        </w:rPr>
        <w:t xml:space="preserve">көрсетілетін қызметтің бизнес-процестерінің анықтамалығы </w:t>
      </w:r>
    </w:p>
    <w:bookmarkEnd w:id="7"/>
    <w:p>
      <w:pPr>
        <w:spacing w:after="0"/>
        <w:ind w:left="0"/>
        <w:jc w:val="both"/>
      </w:pPr>
      <w:r>
        <w:drawing>
          <wp:inline distT="0" distB="0" distL="0" distR="0">
            <wp:extent cx="74168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7823200"/>
                    </a:xfrm>
                    <a:prstGeom prst="rect">
                      <a:avLst/>
                    </a:prstGeom>
                  </pic:spPr>
                </pic:pic>
              </a:graphicData>
            </a:graphic>
          </wp:inline>
        </w:drawing>
      </w:r>
    </w:p>
    <w:p>
      <w:pPr>
        <w:spacing w:after="0"/>
        <w:ind w:left="0"/>
        <w:jc w:val="left"/>
      </w:pPr>
      <w:r>
        <w:br/>
      </w:r>
    </w:p>
    <w:bookmarkStart w:name="z32"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қаулысымен</w:t>
            </w:r>
            <w:r>
              <w:br/>
            </w:r>
            <w:r>
              <w:rPr>
                <w:rFonts w:ascii="Times New Roman"/>
                <w:b w:val="false"/>
                <w:i w:val="false"/>
                <w:color w:val="000000"/>
                <w:sz w:val="20"/>
              </w:rPr>
              <w:t>бекітілген</w:t>
            </w:r>
          </w:p>
        </w:tc>
      </w:tr>
    </w:tbl>
    <w:bookmarkStart w:name="z34" w:id="9"/>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"Ауыл шаруашылығы жануарларын бірдейлендіруді жүргізу"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органдар құрған мемлекеттік ветеринариялық ұйымдармен бірлесіп, жергілікті атқарушы органдар (бұдан әрі – көрсетілетін қызметті беруші)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мынадай тәсілдердің бірімен (сырғалау, таңба басу, чип салу) жануарларға жеке нөмір беру және ветеринарлық паспорт беру.</w:t>
      </w:r>
      <w:r>
        <w:br/>
      </w:r>
      <w:r>
        <w:rPr>
          <w:rFonts w:ascii="Times New Roman"/>
          <w:b w:val="false"/>
          <w:i w:val="false"/>
          <w:color w:val="000000"/>
          <w:sz w:val="28"/>
        </w:rPr>
        <w:t>
</w:t>
      </w:r>
    </w:p>
    <w:bookmarkStart w:name="z39" w:id="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іс-қимылдар тәртібін сипаттау</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 өтініш бергенде, белгіленген нысан бойынша өтініш және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үдерісінің құрамына кіретін әрбір рәсімнің (іс-әрекеттің) мазмұны: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құжаттарды қабылдаған күні мен уақыты көрсетілген тіркеу туралы өтініштің көшірмесін көрсетілетін қызметті алушыға береді – 15 (он бес) минуттан аспайды;</w:t>
      </w:r>
      <w:r>
        <w:br/>
      </w:r>
      <w:r>
        <w:rPr>
          <w:rFonts w:ascii="Times New Roman"/>
          <w:b w:val="false"/>
          <w:i w:val="false"/>
          <w:color w:val="000000"/>
          <w:sz w:val="28"/>
        </w:rPr>
        <w:t>
      2) көрсетілетін қызметті берушінің ветеринарлық маманы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деректер қорына енгізеді, паспорт ресімдейді – көрсетілетін қызметті алушы құжаттар топтамасын тапсырған сәттен бастап және мемлекеттік қызметті көрсету нәтижесін алу сәтіне дейін –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3) көрсетілетін қызметті берушінің ветеринарлық маманы, сырға (сырғалар) жоғалған, бүлінген (жеке нөмірін айқындау мүмкін емес) кезде қайталама мемлекеттік көрсетілетін қызмет (телнұсқаны алу) кезінде,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деректер қорына енгізеді, паспорт ресімдейді - көрсетілетін қызметті берушіге сырғалар келіп түскен күннен бастап 3 (үш) жұмыс күні ішінде.</w:t>
      </w:r>
      <w:r>
        <w:br/>
      </w:r>
      <w:r>
        <w:rPr>
          <w:rFonts w:ascii="Times New Roman"/>
          <w:b w:val="false"/>
          <w:i w:val="false"/>
          <w:color w:val="000000"/>
          <w:sz w:val="28"/>
        </w:rPr>
        <w:t>
      4) көрсетілетін қызметті берушінің кеңсесі журналда тіркейді және көрсетілетін қызметті алушыға паспорт береді – 15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нәтижесі – мынадай тәсілдердің бірімен (сырғалау, таңба басу, чип салу) жануарларға жеке нөмір беру және ветеринарлық паспорт беру.</w:t>
      </w:r>
      <w:r>
        <w:br/>
      </w:r>
      <w:r>
        <w:rPr>
          <w:rFonts w:ascii="Times New Roman"/>
          <w:b w:val="false"/>
          <w:i w:val="false"/>
          <w:color w:val="000000"/>
          <w:sz w:val="28"/>
        </w:rPr>
        <w:t>
</w:t>
      </w:r>
    </w:p>
    <w:bookmarkStart w:name="z43" w:id="1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өзара іс-қимыл тәртібін сипаттау</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үдерісіне келесі құрылымдық бөлімшелер (қызметшілер)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ветеринарлық маманы.</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 процесінде рәсімдер (іс-қимылдар) ретінің, көрсетілетін қызметті берушінің құрылымдық бөлімшелерінің (қызметшілерінің) өзара іс-қимылдарының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3-қосымшасының</w:t>
      </w:r>
      <w:r>
        <w:rPr>
          <w:rFonts w:ascii="Times New Roman"/>
          <w:b w:val="false"/>
          <w:i w:val="false"/>
          <w:color w:val="000000"/>
          <w:sz w:val="28"/>
        </w:rPr>
        <w:t xml:space="preserve"> блок-сызбасында</w:t>
      </w:r>
      <w:r>
        <w:rPr>
          <w:rFonts w:ascii="Times New Roman"/>
          <w:b w:val="false"/>
          <w:i w:val="false"/>
          <w:color w:val="000000"/>
          <w:sz w:val="28"/>
        </w:rPr>
        <w:t xml:space="preserve"> келтірілген және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p>
    <w:bookmarkStart w:name="z46" w:id="1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"Павлодар облысының халыққа қызмет көрсету орталығы" республикалық мемлекеттік кәсіпорнының филиалы және www.egov.kz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1-қосымша</w:t>
            </w:r>
          </w:p>
        </w:tc>
      </w:tr>
    </w:tbl>
    <w:bookmarkStart w:name="z49" w:id="13"/>
    <w:p>
      <w:pPr>
        <w:spacing w:after="0"/>
        <w:ind w:left="0"/>
        <w:jc w:val="left"/>
      </w:pPr>
      <w:r>
        <w:rPr>
          <w:rFonts w:ascii="Times New Roman"/>
          <w:b/>
          <w:i w:val="false"/>
          <w:color w:val="000000"/>
        </w:rPr>
        <w:t xml:space="preserve"> Уәкілетті органның атауы және оның байланыс деректері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825"/>
        <w:gridCol w:w="857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әкімдігінің Павлодар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телефон 8(7182) 577385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әкімдігінің Павлодар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Гридин көшесі, 43-үй,</w:t>
            </w:r>
            <w:r>
              <w:br/>
            </w:r>
            <w:r>
              <w:rPr>
                <w:rFonts w:ascii="Times New Roman"/>
                <w:b w:val="false"/>
                <w:i w:val="false"/>
                <w:color w:val="000000"/>
                <w:sz w:val="20"/>
              </w:rPr>
              <w:t>
email: orvet 888@ mail.ru</w:t>
            </w:r>
            <w:r>
              <w:br/>
            </w:r>
            <w:r>
              <w:rPr>
                <w:rFonts w:ascii="Times New Roman"/>
                <w:b w:val="false"/>
                <w:i w:val="false"/>
                <w:color w:val="000000"/>
                <w:sz w:val="20"/>
              </w:rPr>
              <w:t>
телефон 8(7187) 75-25-53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әкімдігінің Ақсу қаласы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Қалқаман ауылы,</w:t>
            </w:r>
            <w:r>
              <w:br/>
            </w:r>
            <w:r>
              <w:rPr>
                <w:rFonts w:ascii="Times New Roman"/>
                <w:b w:val="false"/>
                <w:i w:val="false"/>
                <w:color w:val="000000"/>
                <w:sz w:val="20"/>
              </w:rPr>
              <w:t>
Промышленная көшесі, 27-үй,</w:t>
            </w:r>
            <w:r>
              <w:br/>
            </w:r>
            <w:r>
              <w:rPr>
                <w:rFonts w:ascii="Times New Roman"/>
                <w:b w:val="false"/>
                <w:i w:val="false"/>
                <w:color w:val="000000"/>
                <w:sz w:val="20"/>
              </w:rPr>
              <w:t>
email: Aksuvetstanciya@mail.ru</w:t>
            </w:r>
            <w:r>
              <w:br/>
            </w:r>
            <w:r>
              <w:rPr>
                <w:rFonts w:ascii="Times New Roman"/>
                <w:b w:val="false"/>
                <w:i w:val="false"/>
                <w:color w:val="000000"/>
                <w:sz w:val="20"/>
              </w:rPr>
              <w:t>
телефон 8(71837) 68693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 Ақтоғай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ауылы,</w:t>
            </w:r>
            <w:r>
              <w:br/>
            </w:r>
            <w:r>
              <w:rPr>
                <w:rFonts w:ascii="Times New Roman"/>
                <w:b w:val="false"/>
                <w:i w:val="false"/>
                <w:color w:val="000000"/>
                <w:sz w:val="20"/>
              </w:rPr>
              <w:t>
22 Партсъезд көшесі, 14-үй,</w:t>
            </w:r>
            <w:r>
              <w:br/>
            </w:r>
            <w:r>
              <w:rPr>
                <w:rFonts w:ascii="Times New Roman"/>
                <w:b w:val="false"/>
                <w:i w:val="false"/>
                <w:color w:val="000000"/>
                <w:sz w:val="20"/>
              </w:rPr>
              <w:t>
email: vet.stanciya@mail.ru,</w:t>
            </w:r>
            <w:r>
              <w:br/>
            </w:r>
            <w:r>
              <w:rPr>
                <w:rFonts w:ascii="Times New Roman"/>
                <w:b w:val="false"/>
                <w:i w:val="false"/>
                <w:color w:val="000000"/>
                <w:sz w:val="20"/>
              </w:rPr>
              <w:t>
телефон 8(71841) 24388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әкімдігінің Баянауыл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телефон 8(71840) 92357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әкімдігінің Железин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ауылы, Әуэзов көшесі, 10-үй,</w:t>
            </w:r>
            <w:r>
              <w:br/>
            </w:r>
            <w:r>
              <w:rPr>
                <w:rFonts w:ascii="Times New Roman"/>
                <w:b w:val="false"/>
                <w:i w:val="false"/>
                <w:color w:val="000000"/>
                <w:sz w:val="20"/>
              </w:rPr>
              <w:t>
emai: vet-compani @ mail.ru</w:t>
            </w:r>
            <w:r>
              <w:br/>
            </w:r>
            <w:r>
              <w:rPr>
                <w:rFonts w:ascii="Times New Roman"/>
                <w:b w:val="false"/>
                <w:i w:val="false"/>
                <w:color w:val="000000"/>
                <w:sz w:val="20"/>
              </w:rPr>
              <w:t>
телефон 8(71831) 21558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әкімдігінің Ертіс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ауылы, Бөгенбай көшесі, 11-үй,</w:t>
            </w:r>
            <w:r>
              <w:br/>
            </w:r>
            <w:r>
              <w:rPr>
                <w:rFonts w:ascii="Times New Roman"/>
                <w:b w:val="false"/>
                <w:i w:val="false"/>
                <w:color w:val="000000"/>
                <w:sz w:val="20"/>
              </w:rPr>
              <w:t>
email: vetirt@mail.ru</w:t>
            </w:r>
            <w:r>
              <w:br/>
            </w:r>
            <w:r>
              <w:rPr>
                <w:rFonts w:ascii="Times New Roman"/>
                <w:b w:val="false"/>
                <w:i w:val="false"/>
                <w:color w:val="000000"/>
                <w:sz w:val="20"/>
              </w:rPr>
              <w:t>
телефон 8(71832) 21138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ауданы әкімдігінің Качиры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Kachvetstan@mail.ru</w:t>
            </w:r>
            <w:r>
              <w:br/>
            </w:r>
            <w:r>
              <w:rPr>
                <w:rFonts w:ascii="Times New Roman"/>
                <w:b w:val="false"/>
                <w:i w:val="false"/>
                <w:color w:val="000000"/>
                <w:sz w:val="20"/>
              </w:rPr>
              <w:t>
телефон 8(71833) 24314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әкімдігінің Лебяжі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ауылы, Баймулдин көшесі, 4-үй,</w:t>
            </w:r>
            <w:r>
              <w:br/>
            </w:r>
            <w:r>
              <w:rPr>
                <w:rFonts w:ascii="Times New Roman"/>
                <w:b w:val="false"/>
                <w:i w:val="false"/>
                <w:color w:val="000000"/>
                <w:sz w:val="20"/>
              </w:rPr>
              <w:t>
emai: akkuvet@mail.ru</w:t>
            </w:r>
            <w:r>
              <w:br/>
            </w:r>
            <w:r>
              <w:rPr>
                <w:rFonts w:ascii="Times New Roman"/>
                <w:b w:val="false"/>
                <w:i w:val="false"/>
                <w:color w:val="000000"/>
                <w:sz w:val="20"/>
              </w:rPr>
              <w:t>
телефон 8(71839) 79011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әкімдігінің Май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w:t>
            </w:r>
            <w:r>
              <w:br/>
            </w:r>
            <w:r>
              <w:rPr>
                <w:rFonts w:ascii="Times New Roman"/>
                <w:b w:val="false"/>
                <w:i w:val="false"/>
                <w:color w:val="000000"/>
                <w:sz w:val="20"/>
              </w:rPr>
              <w:t>
Қазбек би көшесі, 15/2-үй,</w:t>
            </w:r>
            <w:r>
              <w:br/>
            </w:r>
            <w:r>
              <w:rPr>
                <w:rFonts w:ascii="Times New Roman"/>
                <w:b w:val="false"/>
                <w:i w:val="false"/>
                <w:color w:val="000000"/>
                <w:sz w:val="20"/>
              </w:rPr>
              <w:t>
email: vets12@mail.ru</w:t>
            </w:r>
            <w:r>
              <w:br/>
            </w:r>
            <w:r>
              <w:rPr>
                <w:rFonts w:ascii="Times New Roman"/>
                <w:b w:val="false"/>
                <w:i w:val="false"/>
                <w:color w:val="000000"/>
                <w:sz w:val="20"/>
              </w:rPr>
              <w:t>
телефон 8(71838) 91906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 әкімдігінің Павлодар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ауылы,</w:t>
            </w:r>
            <w:r>
              <w:br/>
            </w:r>
            <w:r>
              <w:rPr>
                <w:rFonts w:ascii="Times New Roman"/>
                <w:b w:val="false"/>
                <w:i w:val="false"/>
                <w:color w:val="000000"/>
                <w:sz w:val="20"/>
              </w:rPr>
              <w:t>
Генерал Дүйсенов көшесі, 123-үй,</w:t>
            </w:r>
            <w:r>
              <w:br/>
            </w:r>
            <w:r>
              <w:rPr>
                <w:rFonts w:ascii="Times New Roman"/>
                <w:b w:val="false"/>
                <w:i w:val="false"/>
                <w:color w:val="000000"/>
                <w:sz w:val="20"/>
              </w:rPr>
              <w:t>
email: kqpvetservis@mail.ru</w:t>
            </w:r>
            <w:r>
              <w:br/>
            </w:r>
            <w:r>
              <w:rPr>
                <w:rFonts w:ascii="Times New Roman"/>
                <w:b w:val="false"/>
                <w:i w:val="false"/>
                <w:color w:val="000000"/>
                <w:sz w:val="20"/>
              </w:rPr>
              <w:t>
телефон 8(7182) 652071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әкімдігінің Успен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 ауылы, Тәуелсіздіктің 10-жылдығы көшесі, 10-үй,</w:t>
            </w:r>
            <w:r>
              <w:br/>
            </w:r>
            <w:r>
              <w:rPr>
                <w:rFonts w:ascii="Times New Roman"/>
                <w:b w:val="false"/>
                <w:i w:val="false"/>
                <w:color w:val="000000"/>
                <w:sz w:val="20"/>
              </w:rPr>
              <w:t>
email:vetstancij2012@mail.ru</w:t>
            </w:r>
            <w:r>
              <w:br/>
            </w:r>
            <w:r>
              <w:rPr>
                <w:rFonts w:ascii="Times New Roman"/>
                <w:b w:val="false"/>
                <w:i w:val="false"/>
                <w:color w:val="000000"/>
                <w:sz w:val="20"/>
              </w:rPr>
              <w:t>
телефон 8(71834) 91531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әкімдігінің Шарбақты ауданы ветеринария бөлімінің "Ветеринарлық станциясы" шаруашылық жүргізу құқығында мемлекеттік коммуналдық кәсіпорны</w:t>
            </w: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 Ленин көшесі, 39-үй,</w:t>
            </w:r>
            <w:r>
              <w:br/>
            </w:r>
            <w:r>
              <w:rPr>
                <w:rFonts w:ascii="Times New Roman"/>
                <w:b w:val="false"/>
                <w:i w:val="false"/>
                <w:color w:val="000000"/>
                <w:sz w:val="20"/>
              </w:rPr>
              <w:t>
emai: otdel_veterinariya@mail.ru</w:t>
            </w:r>
            <w:r>
              <w:br/>
            </w:r>
            <w:r>
              <w:rPr>
                <w:rFonts w:ascii="Times New Roman"/>
                <w:b w:val="false"/>
                <w:i w:val="false"/>
                <w:color w:val="000000"/>
                <w:sz w:val="20"/>
              </w:rPr>
              <w:t>
телефон 8(71836) 23509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2-қосымша</w:t>
            </w:r>
          </w:p>
        </w:tc>
      </w:tr>
    </w:tbl>
    <w:bookmarkStart w:name="z51" w:id="1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475"/>
        <w:gridCol w:w="1592"/>
        <w:gridCol w:w="7590"/>
        <w:gridCol w:w="1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ветеринарлық маманы</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рәсімнің, операцияның) атауы және сипаттамасы</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қабылдайды және тіркейді</w:t>
            </w: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көрсетілетін қызметті алушы ұсынған құжаттарды тексереді</w:t>
            </w:r>
            <w:r>
              <w:br/>
            </w:r>
            <w:r>
              <w:rPr>
                <w:rFonts w:ascii="Times New Roman"/>
                <w:b w:val="false"/>
                <w:i w:val="false"/>
                <w:color w:val="000000"/>
                <w:sz w:val="20"/>
              </w:rPr>
              <w:t>
2) көрсетілетін қызметті алушы ұсынған құжаттарды тексереді</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журналда тіркейді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 күні мен уақыты көрсетілген тіркеу туралы өтініштің көшірмесін көрсетілетін қызметті алушыға береді</w:t>
            </w: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деректер қорына енгізеді, паспорт ресімдейді;</w:t>
            </w:r>
            <w:r>
              <w:br/>
            </w:r>
            <w:r>
              <w:rPr>
                <w:rFonts w:ascii="Times New Roman"/>
                <w:b w:val="false"/>
                <w:i w:val="false"/>
                <w:color w:val="000000"/>
                <w:sz w:val="20"/>
              </w:rPr>
              <w:t>
2) сырға (сырғалар) жоғалған, бүлінген (жеке нөмірін айқындау мүмкін емес) кезде қайталама мемлекеттік көрсетілетін қызмет (телнұсқаны алу) кезінде,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деректер қорына енгізеді, паспорт ресімдейді</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паспорт береді</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минуттан аспайды</w:t>
            </w: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көрсетілетін қызметті алушы құжаттар топтамасын тапсырған сәттен бастап және мемлекеттік қызметті көрсету нәтижесін алу сәтіне дейін –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0"/>
              </w:rPr>
              <w:t>
2) көрсетілетін қызметті берушіге сырғалар келіп түскен күннен бастап 3 (үш) жұмыс күні ішінде</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3-қосымша</w:t>
            </w:r>
          </w:p>
        </w:tc>
      </w:tr>
    </w:tbl>
    <w:bookmarkStart w:name="z53" w:id="15"/>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w:t>
      </w:r>
      <w:r>
        <w:br/>
      </w:r>
      <w:r>
        <w:rPr>
          <w:rFonts w:ascii="Times New Roman"/>
          <w:b/>
          <w:i w:val="false"/>
          <w:color w:val="000000"/>
        </w:rPr>
        <w:t xml:space="preserve">тәртібін сипаттаудың блок-сызбасы </w:t>
      </w:r>
    </w:p>
    <w:bookmarkEnd w:id="15"/>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4-қосымша</w:t>
            </w:r>
          </w:p>
        </w:tc>
      </w:tr>
    </w:tbl>
    <w:bookmarkStart w:name="z55" w:id="16"/>
    <w:p>
      <w:pPr>
        <w:spacing w:after="0"/>
        <w:ind w:left="0"/>
        <w:jc w:val="left"/>
      </w:pPr>
      <w:r>
        <w:rPr>
          <w:rFonts w:ascii="Times New Roman"/>
          <w:b/>
          <w:i w:val="false"/>
          <w:color w:val="000000"/>
        </w:rPr>
        <w:t xml:space="preserve"> "Ауыл шаруашылығы жануарларын бірдейлендіруді жүргізу" мемлекеттік</w:t>
      </w:r>
      <w:r>
        <w:br/>
      </w:r>
      <w:r>
        <w:rPr>
          <w:rFonts w:ascii="Times New Roman"/>
          <w:b/>
          <w:i w:val="false"/>
          <w:color w:val="000000"/>
        </w:rPr>
        <w:t xml:space="preserve">көрсетілетін қызметтің бизнес-процестерінің анықтамалығы  </w:t>
      </w:r>
    </w:p>
    <w:bookmarkEnd w:id="16"/>
    <w:p>
      <w:pPr>
        <w:spacing w:after="0"/>
        <w:ind w:left="0"/>
        <w:jc w:val="both"/>
      </w:pPr>
      <w:r>
        <w:drawing>
          <wp:inline distT="0" distB="0" distL="0" distR="0">
            <wp:extent cx="77470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9258300"/>
                    </a:xfrm>
                    <a:prstGeom prst="rect">
                      <a:avLst/>
                    </a:prstGeom>
                  </pic:spPr>
                </pic:pic>
              </a:graphicData>
            </a:graphic>
          </wp:inline>
        </w:drawing>
      </w:r>
    </w:p>
    <w:p>
      <w:pPr>
        <w:spacing w:after="0"/>
        <w:ind w:left="0"/>
        <w:jc w:val="left"/>
      </w:pPr>
      <w:r>
        <w:br/>
      </w:r>
    </w:p>
    <w:bookmarkStart w:name="z56"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қаулысымен</w:t>
            </w:r>
            <w:r>
              <w:br/>
            </w:r>
            <w:r>
              <w:rPr>
                <w:rFonts w:ascii="Times New Roman"/>
                <w:b w:val="false"/>
                <w:i w:val="false"/>
                <w:color w:val="000000"/>
                <w:sz w:val="20"/>
              </w:rPr>
              <w:t>бекітілген</w:t>
            </w:r>
          </w:p>
        </w:tc>
      </w:tr>
    </w:tbl>
    <w:bookmarkStart w:name="z58" w:id="18"/>
    <w:p>
      <w:pPr>
        <w:spacing w:after="0"/>
        <w:ind w:left="0"/>
        <w:jc w:val="left"/>
      </w:pPr>
      <w:r>
        <w:rPr>
          <w:rFonts w:ascii="Times New Roman"/>
          <w:b/>
          <w:i w:val="false"/>
          <w:color w:val="000000"/>
        </w:rPr>
        <w:t xml:space="preserve"> "Жануарлардан алынатын өнімдер мен шикізаттарға ветеринариялық-санитариялық</w:t>
      </w:r>
      <w:r>
        <w:br/>
      </w:r>
      <w:r>
        <w:rPr>
          <w:rFonts w:ascii="Times New Roman"/>
          <w:b/>
          <w:i w:val="false"/>
          <w:color w:val="000000"/>
        </w:rPr>
        <w:t>сараптама жасау бойынша қызметпен айналысу үшін лицензия беру, қайта ресімдеу,</w:t>
      </w:r>
      <w:r>
        <w:br/>
      </w:r>
      <w:r>
        <w:rPr>
          <w:rFonts w:ascii="Times New Roman"/>
          <w:b/>
          <w:i w:val="false"/>
          <w:color w:val="000000"/>
        </w:rPr>
        <w:t>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"Жануарлардан алынатын өнімдер мен шикізаттарға ветеринариялық-санитариялық сараптама жасау бойынша қызметпен айналысу үшін лицензия беру, қайта ресімдеу, лицензияның телнұсқасын беру" мемлекеттік көрсетілетін қызметін (бұдан әрі – мемлекеттік көрсетілетін қызмет) жергілікті атқарушы орган "Ауыл шаруашылығы басқармасы" мемлекеттік мекемесі (бұдан әрі – көрсетілетін қызметті беруші) тұлғасында, соның ішінде "Е-лицензиялау" www.elicense.kz веб-порталы (бұдан әрі – портал) арқылы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63" w:id="1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іс-қимылдар тәртібін сипаттау</w:t>
      </w:r>
    </w:p>
    <w:bookmarkEnd w:id="1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 өтініш бергенде, белгіленген нысан бойынша өтініштің болуы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лицензия және (немесе) лицензияға қосымша берген кезде:</w:t>
      </w:r>
      <w:r>
        <w:br/>
      </w: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көрсетілетін қызметті алушыға береді – 30 (отыз) минуттан аспайды;</w:t>
      </w:r>
      <w:r>
        <w:br/>
      </w:r>
      <w:r>
        <w:rPr>
          <w:rFonts w:ascii="Times New Roman"/>
          <w:b w:val="false"/>
          <w:i w:val="false"/>
          <w:color w:val="000000"/>
          <w:sz w:val="28"/>
        </w:rPr>
        <w:t>
      көрсетілетін қызметті берушінің басшылығы кіріс құжаттаманы қарайды, жауапты орындаушыны айқындайды және бұрыштама қояды – 2 (екі) сағаттан аспайды;</w:t>
      </w:r>
      <w:r>
        <w:br/>
      </w:r>
      <w:r>
        <w:rPr>
          <w:rFonts w:ascii="Times New Roman"/>
          <w:b w:val="false"/>
          <w:i w:val="false"/>
          <w:color w:val="000000"/>
          <w:sz w:val="28"/>
        </w:rPr>
        <w:t>
      көрсетілетін қызметті берушінің жауапты орындаушысы ұсынылған құжаттардың толықтығын тексереді, лицензияны және (немесе) лицензияға қосымшаларды ресімдейді және лицензияға қол қою үшін басшылыққа тапсырады, немесе бас тарту туралы дәлелді жауап – 13 (он үш) жұмыс күнінен аспайды;</w:t>
      </w:r>
      <w:r>
        <w:br/>
      </w: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бас тарту туралы дәлелді жауап – 2 (екі) сағаттан аспайды;</w:t>
      </w:r>
      <w:r>
        <w:br/>
      </w:r>
      <w:r>
        <w:rPr>
          <w:rFonts w:ascii="Times New Roman"/>
          <w:b w:val="false"/>
          <w:i w:val="false"/>
          <w:color w:val="000000"/>
          <w:sz w:val="28"/>
        </w:rPr>
        <w:t>
      жауапты орындаушы лицензияны журналда тіркейді және көрсетілетін қызметті алушыға береді – 30 (отыз) минуттан аспайды.</w:t>
      </w:r>
      <w:r>
        <w:br/>
      </w:r>
      <w:r>
        <w:rPr>
          <w:rFonts w:ascii="Times New Roman"/>
          <w:b w:val="false"/>
          <w:i w:val="false"/>
          <w:color w:val="000000"/>
          <w:sz w:val="28"/>
        </w:rPr>
        <w:t>
      2) лицензияны және (немесе) лицензияға қосымшаны қайта ресімдеген кезде:</w:t>
      </w:r>
      <w:r>
        <w:br/>
      </w: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құжаттарды қабылдаған күні мен уақыты көрсетілген тіркеу туралы өтініштің көшірмесін көрсетілетін қызметті алушыға береді – 30 (отыз) минуттан аспайды;</w:t>
      </w:r>
      <w:r>
        <w:br/>
      </w:r>
      <w:r>
        <w:rPr>
          <w:rFonts w:ascii="Times New Roman"/>
          <w:b w:val="false"/>
          <w:i w:val="false"/>
          <w:color w:val="000000"/>
          <w:sz w:val="28"/>
        </w:rPr>
        <w:t>
      көрсетілетін қызметті берушінің басшылығы кіріс құжаттаманы қарайды, жауапты орындаушыны айқындайды және және бұрыштама қояды – 2 (екі) сағаттан аспайды;</w:t>
      </w:r>
      <w:r>
        <w:br/>
      </w:r>
      <w:r>
        <w:rPr>
          <w:rFonts w:ascii="Times New Roman"/>
          <w:b w:val="false"/>
          <w:i w:val="false"/>
          <w:color w:val="000000"/>
          <w:sz w:val="28"/>
        </w:rPr>
        <w:t>
      көрсетілетін қызметті берушінің жауапты орындаушысы ұсынылған құжаттардың толықтығын тексереді, лицензияны және (немесе) лицензияға қосымшаны қайта ресімдейді және лицензияға қол қою үшін басшылыққа тапсырады, немесе мемлекеттік қызметті көрсетуден бас тарту туралы дәлелді жауап – 13 (он үш) жұмыс күнінен аспайды;</w:t>
      </w:r>
      <w:r>
        <w:br/>
      </w: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мемлекеттік қызметті көрсетуден бас тарту туралы дәлелді жауап – 2 (екі) сағаттан аспайды;</w:t>
      </w:r>
      <w:r>
        <w:br/>
      </w:r>
      <w:r>
        <w:rPr>
          <w:rFonts w:ascii="Times New Roman"/>
          <w:b w:val="false"/>
          <w:i w:val="false"/>
          <w:color w:val="000000"/>
          <w:sz w:val="28"/>
        </w:rPr>
        <w:t>
      жауапты орындаушы көрсетілетін қызметті алушыға лицензияны тіркейді және береді – 30 (отыз) минуттан аспайды.</w:t>
      </w:r>
      <w:r>
        <w:br/>
      </w:r>
      <w:r>
        <w:rPr>
          <w:rFonts w:ascii="Times New Roman"/>
          <w:b w:val="false"/>
          <w:i w:val="false"/>
          <w:color w:val="000000"/>
          <w:sz w:val="28"/>
        </w:rPr>
        <w:t>
      3) лицензияның телнұсқасын және (немесе) лицензияның қосымшасын берген кезде:</w:t>
      </w:r>
      <w:r>
        <w:br/>
      </w: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көрсетілетін қызметті алушыға құжаттарды қабылдау күні мен уақыты көрсетілген тіркеу туралы өтініштің көшірмесін көрсетілетін қызметті алушыға береді – 30 (отыз) минуттан аспайды;</w:t>
      </w:r>
      <w:r>
        <w:br/>
      </w:r>
      <w:r>
        <w:rPr>
          <w:rFonts w:ascii="Times New Roman"/>
          <w:b w:val="false"/>
          <w:i w:val="false"/>
          <w:color w:val="000000"/>
          <w:sz w:val="28"/>
        </w:rPr>
        <w:t>
      көрсетілетін қызметті берушінің басшылығы кіріс құжаттарды қарайды, жауапты орындаушыны айқындайды және бұрыштама қояды – 2 (екі) сағаттан аспайды;</w:t>
      </w:r>
      <w:r>
        <w:br/>
      </w:r>
      <w:r>
        <w:rPr>
          <w:rFonts w:ascii="Times New Roman"/>
          <w:b w:val="false"/>
          <w:i w:val="false"/>
          <w:color w:val="000000"/>
          <w:sz w:val="28"/>
        </w:rPr>
        <w:t>
      көрсетілетін қызметті берушінің жауапты орындаушысы ұсынылған құжаттардың толықтығын тексереді, лицензияның телнұсқасын және (немесе) лицензияның қосымшаларын ресімдейді және лицензияға қол қою үшін басшылыққа тапсырады, немесе мемлекеттік қызметті көрсетуден бас тарту туралы дәлелді жауап – 1 (бір) жұмыс күнінен аспайды;</w:t>
      </w:r>
      <w:r>
        <w:br/>
      </w: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мемлекеттік қызметті көрсетуден бас тарту туралы дәлелді жауап – 2 (екі) сағаттан аспайды;</w:t>
      </w:r>
      <w:r>
        <w:br/>
      </w:r>
      <w:r>
        <w:rPr>
          <w:rFonts w:ascii="Times New Roman"/>
          <w:b w:val="false"/>
          <w:i w:val="false"/>
          <w:color w:val="000000"/>
          <w:sz w:val="28"/>
        </w:rPr>
        <w:t>
      жауапты орындаушы лицензияны көрсетілетін қызметті алушыға береді – 30 (отыз) минуттан аспайды.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мемлекеттік қызметті көрсетуден бас тарту туралы дәлелді жауап.</w:t>
      </w:r>
      <w:r>
        <w:br/>
      </w:r>
      <w:r>
        <w:rPr>
          <w:rFonts w:ascii="Times New Roman"/>
          <w:b w:val="false"/>
          <w:i w:val="false"/>
          <w:color w:val="000000"/>
          <w:sz w:val="28"/>
        </w:rPr>
        <w:t>
</w:t>
      </w:r>
    </w:p>
    <w:bookmarkStart w:name="z67" w:id="2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өзара іс-қимыл тәртібін сипаттау</w:t>
      </w:r>
    </w:p>
    <w:bookmarkEnd w:id="20"/>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үдерісіне келесі құрылымдық бөлімшелер (қызметшілер)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Әрбір әкімшілік рәсімнің (іс-әрекеттің) орындалу уақытын көрсете отырып, әрбір бірліктің әкімшілік рәсімінің (іс-әрекетінің) реттілігі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блок-сызба</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70" w:id="2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2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"Павлодар облысының халыққа қызмет көрсету орталығы" республикалық мемлекеттік кәсіпорнының филиалы арқылы көрсетілмейді.</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алушы порталға құжаттар топтамасын тапсырған сәттен бастап мемлекеттік қызметті көрсету мерзімдері:</w:t>
      </w:r>
      <w:r>
        <w:br/>
      </w:r>
      <w:r>
        <w:rPr>
          <w:rFonts w:ascii="Times New Roman"/>
          <w:b w:val="false"/>
          <w:i w:val="false"/>
          <w:color w:val="000000"/>
          <w:sz w:val="28"/>
        </w:rPr>
        <w:t>
      лицензия және (немесе) лицензияға қосымша берген кезде – 15 (он бес) жұмыс күнінен кешіктірмей;</w:t>
      </w:r>
      <w:r>
        <w:br/>
      </w:r>
      <w:r>
        <w:rPr>
          <w:rFonts w:ascii="Times New Roman"/>
          <w:b w:val="false"/>
          <w:i w:val="false"/>
          <w:color w:val="000000"/>
          <w:sz w:val="28"/>
        </w:rPr>
        <w:t>
      лицензияны және (немесе) лицензияға қосымшаны қайта ресімдеген</w:t>
      </w:r>
      <w:r>
        <w:br/>
      </w:r>
      <w:r>
        <w:rPr>
          <w:rFonts w:ascii="Times New Roman"/>
          <w:b w:val="false"/>
          <w:i w:val="false"/>
          <w:color w:val="000000"/>
          <w:sz w:val="28"/>
        </w:rPr>
        <w:t>
      кезде – 15 (он бес) жұмыс күнінен кешіктірмей;</w:t>
      </w:r>
      <w:r>
        <w:br/>
      </w:r>
      <w:r>
        <w:rPr>
          <w:rFonts w:ascii="Times New Roman"/>
          <w:b w:val="false"/>
          <w:i w:val="false"/>
          <w:color w:val="000000"/>
          <w:sz w:val="28"/>
        </w:rPr>
        <w:t>
      лицензияның телнұсқасын және (немесе) лицензияның қосымшасын берген кезде – 2 (екі) жұмыс күні ішінде.</w:t>
      </w:r>
      <w:r>
        <w:br/>
      </w:r>
      <w:r>
        <w:rPr>
          <w:rFonts w:ascii="Times New Roman"/>
          <w:b w:val="false"/>
          <w:i w:val="false"/>
          <w:color w:val="000000"/>
          <w:sz w:val="28"/>
        </w:rPr>
        <w:t xml:space="preserve">
      11.  </w:t>
      </w:r>
      <w:r>
        <w:rPr>
          <w:rFonts w:ascii="Times New Roman"/>
          <w:b w:val="false"/>
          <w:i w:val="false"/>
          <w:color w:val="000000"/>
          <w:sz w:val="28"/>
        </w:rPr>
        <w:t>Портал арқылы мемлекеттік қызметті көрсету кезінде жүгіну тәртібінің сипаттамасы:</w:t>
      </w:r>
      <w:r>
        <w:br/>
      </w:r>
      <w:r>
        <w:rPr>
          <w:rFonts w:ascii="Times New Roman"/>
          <w:b w:val="false"/>
          <w:i w:val="false"/>
          <w:color w:val="000000"/>
          <w:sz w:val="28"/>
        </w:rPr>
        <w:t>
      1) тұтынушы компьютерінің интернет-браузерінде сақталатын өзінің электрондық цифрлық қолтаңбасының (бұдан әрі – ЭЦҚ) тіркеу куәлігінің көмегімен электрондық үкімет порталында (бұдан әрі – ЭҮП) тіркеуді жүзеге асырады (ЭҮП-де тіркелмеген тұтынушылар үшін жүзеге асырылады);</w:t>
      </w:r>
      <w:r>
        <w:br/>
      </w:r>
      <w:r>
        <w:rPr>
          <w:rFonts w:ascii="Times New Roman"/>
          <w:b w:val="false"/>
          <w:i w:val="false"/>
          <w:color w:val="000000"/>
          <w:sz w:val="28"/>
        </w:rPr>
        <w:t>
      2) 1-үдеріс – ЭЦҚ тіркеу куәлігін тұтынушы компъютерінің интернет-браузеріне бекіту, қызметті алу үшін тұтынушының парольді ЭҮП-ге енгізу үдерісі (авторлау үдерісі);</w:t>
      </w:r>
      <w:r>
        <w:br/>
      </w:r>
      <w:r>
        <w:rPr>
          <w:rFonts w:ascii="Times New Roman"/>
          <w:b w:val="false"/>
          <w:i w:val="false"/>
          <w:color w:val="000000"/>
          <w:sz w:val="28"/>
        </w:rPr>
        <w:t>
      3) 1-шарт – тіркелген тұтынушы туралы деректердің дұрыстығын логин жеке сәйкестендіру нөмірі немесе бизнес сәйкестендіру нөмірі (бұдан әрі – ЖСН/БСН) мен пароль арқылы ЭҮП-де тексеру;</w:t>
      </w:r>
      <w:r>
        <w:br/>
      </w:r>
      <w:r>
        <w:rPr>
          <w:rFonts w:ascii="Times New Roman"/>
          <w:b w:val="false"/>
          <w:i w:val="false"/>
          <w:color w:val="000000"/>
          <w:sz w:val="28"/>
        </w:rPr>
        <w:t>
      4) 2-үдеріс – тұтынушының деректеріндегі бұзушылықтарға байланысты авторландырудан бас тарту туралы хабарламаны ЭҮП-де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сұрау салу нысанына қажетті құжаттарды электронды түрде бекіте отырып, тұтынушының нысанды толтыруы (деректерді енгізуі);</w:t>
      </w:r>
      <w:r>
        <w:br/>
      </w:r>
      <w:r>
        <w:rPr>
          <w:rFonts w:ascii="Times New Roman"/>
          <w:b w:val="false"/>
          <w:i w:val="false"/>
          <w:color w:val="000000"/>
          <w:sz w:val="28"/>
        </w:rPr>
        <w:t>
      6) 4-үдеріс - электрондық үкімет төлем шлюзінде (бұдан әрі – ЭҮТШ) қызметке ақы төлеу, бұдан кейін төлем туралы ақпарат мемлекеттік деректер базасының ақпараттық жүйесіне (бұдан әрі - "Е-лицензиялау" МДБ АЖ) келіп түседі;</w:t>
      </w:r>
      <w:r>
        <w:br/>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тұтынушының ЭЦҚ тіркеу куәлігін сұрау салуды куәландыру үшін таңдауы (қол қоюы);</w:t>
      </w:r>
      <w:r>
        <w:br/>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13) 9-үдеріс – электрондық құжатты (тұтынушының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тұтынушының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МДБ АЖ-да тұтынушы деректерінде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тұтынушының ЭҮП қалыптастырған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әрекеттесулері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диаграммада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1-қосымша</w:t>
            </w:r>
          </w:p>
        </w:tc>
      </w:tr>
    </w:tbl>
    <w:bookmarkStart w:name="z77" w:id="22"/>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іс-қимылдар тәртібін сипаттау</w:t>
      </w:r>
    </w:p>
    <w:bookmarkEnd w:id="22"/>
    <w:p>
      <w:pPr>
        <w:spacing w:after="0"/>
        <w:ind w:left="0"/>
        <w:jc w:val="left"/>
      </w:pPr>
      <w:r>
        <w:rPr>
          <w:rFonts w:ascii="Times New Roman"/>
          <w:b w:val="false"/>
          <w:i w:val="false"/>
          <w:color w:val="000000"/>
          <w:sz w:val="28"/>
        </w:rPr>
        <w:t>      </w:t>
      </w:r>
      <w:r>
        <w:rPr>
          <w:rFonts w:ascii="Times New Roman"/>
          <w:b/>
          <w:i w:val="false"/>
          <w:color w:val="000000"/>
          <w:sz w:val="28"/>
        </w:rPr>
        <w:t>лицензия және (немесе) лицензияға қосымша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17"/>
        <w:gridCol w:w="1854"/>
        <w:gridCol w:w="1136"/>
        <w:gridCol w:w="3153"/>
        <w:gridCol w:w="2527"/>
        <w:gridCol w:w="1404"/>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атауы</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рәсімнің, операцияның) атауы және сипаттамасы</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жауапты орындаушыны айқындайды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лицензияны және (немесе) лицензияға қосымшаларды ресімдейді, немесе мемлекеттік қызметті көрсетуден бас тарту туралы дәлелді жауап</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тіркейді</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 күні мен уақыты көрсетілген тіркеу туралы өтініштің көшірмесін көрсетілетін қызметті алушыға береді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қояды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қою үшін басшылыққа тапсырады,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беру үшін жауапты орындаушыға жолдайды,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лицензияны береді</w:t>
            </w:r>
            <w:r>
              <w:br/>
            </w:r>
            <w:r>
              <w:rPr>
                <w:rFonts w:ascii="Times New Roman"/>
                <w:b w:val="false"/>
                <w:i w:val="false"/>
                <w:color w:val="000000"/>
                <w:sz w:val="20"/>
              </w:rPr>
              <w:t>
</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(он үш) жұмыс күнінен аспайды</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жұмыс күнінен кешіктірмей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лицензияны және (немесе) лицензияға қосымшаны қайта ресімдеген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99"/>
        <w:gridCol w:w="1834"/>
        <w:gridCol w:w="1123"/>
        <w:gridCol w:w="3252"/>
        <w:gridCol w:w="2499"/>
        <w:gridCol w:w="1389"/>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рәсімнің, операцияның) атауы және сипаттамасы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айқындайды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лицензияны және (немесе) лицензияға қосымшаларды қайта ресімдейді, немесе мемлекеттік қызметті көрсетуден бас тарту туралы дәлелді жауап</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тіркейді</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 күні мен уақыты көрсетілген тіркеу туралы өтініштің көшірмесін көрсетілетін қызметті алушыға береді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қояды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қою үшін басшылыққа тапсырады,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беру үшін жауапты орындаушыға жолдайды,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лицензияны береді</w:t>
            </w:r>
            <w:r>
              <w:br/>
            </w:r>
            <w:r>
              <w:rPr>
                <w:rFonts w:ascii="Times New Roman"/>
                <w:b w:val="false"/>
                <w:i w:val="false"/>
                <w:color w:val="000000"/>
                <w:sz w:val="20"/>
              </w:rPr>
              <w:t>
</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(он үш) жұмыс күнінен аспайды</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жұмыс күнінен кешіктірмей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лицензияның телнұсқасын және (немесе) лицензияның қосымшасын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99"/>
        <w:gridCol w:w="1834"/>
        <w:gridCol w:w="1123"/>
        <w:gridCol w:w="3252"/>
        <w:gridCol w:w="2499"/>
        <w:gridCol w:w="1389"/>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рәсімнің, операцияның) атауы және сипаттамасы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айқындайды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лицензияның телнұсқасын және (немесе) лицензияға қосымшаны ресімдейді, немесе мемлекеттік қызметті көрсетуден бас тарту туралы дәлелді жауап</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тіркейді</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 күні мен уақыты көрсетілген тіркеу туралы өтініштің көшірмесін көрсетілетін қызметті алушыға береді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қояды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қою үшін басшылыққа тапсырады,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беру үшін жауапты орындаушыға жолдайды,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лицензияны береді</w:t>
            </w:r>
            <w:r>
              <w:br/>
            </w:r>
            <w:r>
              <w:rPr>
                <w:rFonts w:ascii="Times New Roman"/>
                <w:b w:val="false"/>
                <w:i w:val="false"/>
                <w:color w:val="000000"/>
                <w:sz w:val="20"/>
              </w:rPr>
              <w:t>
</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күнінен аспайды</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2-қосымша</w:t>
            </w:r>
          </w:p>
        </w:tc>
      </w:tr>
    </w:tbl>
    <w:bookmarkStart w:name="z79" w:id="23"/>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w:t>
      </w:r>
      <w:r>
        <w:br/>
      </w:r>
      <w:r>
        <w:rPr>
          <w:rFonts w:ascii="Times New Roman"/>
          <w:b/>
          <w:i w:val="false"/>
          <w:color w:val="000000"/>
        </w:rPr>
        <w:t>тәртібін сипаттаудың блок-сызбасы</w:t>
      </w:r>
    </w:p>
    <w:bookmarkEnd w:id="23"/>
    <w:p>
      <w:pPr>
        <w:spacing w:after="0"/>
        <w:ind w:left="0"/>
        <w:jc w:val="left"/>
      </w:pPr>
      <w:r>
        <w:rPr>
          <w:rFonts w:ascii="Times New Roman"/>
          <w:b w:val="false"/>
          <w:i w:val="false"/>
          <w:color w:val="000000"/>
          <w:sz w:val="28"/>
        </w:rPr>
        <w:t>      </w:t>
      </w:r>
      <w:r>
        <w:rPr>
          <w:rFonts w:ascii="Times New Roman"/>
          <w:b/>
          <w:i w:val="false"/>
          <w:color w:val="000000"/>
          <w:sz w:val="28"/>
        </w:rPr>
        <w:t>лицензия және (немесе) лицензияға қосымша берген кезде</w:t>
      </w:r>
      <w:r>
        <w:br/>
      </w: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лицензияны және (немесе) лицензияға қосымшаны қайта ресімдеген кезде</w:t>
      </w:r>
      <w:r>
        <w:br/>
      </w: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лицензияның телнұсқасын және (немесе) лицензияның қосымшасын берген кезде</w:t>
      </w:r>
      <w:r>
        <w:br/>
      </w: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3-қосымша</w:t>
            </w:r>
          </w:p>
        </w:tc>
      </w:tr>
    </w:tbl>
    <w:bookmarkStart w:name="z81"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25"/>
    <w:p>
      <w:pPr>
        <w:spacing w:after="0"/>
        <w:ind w:left="0"/>
        <w:jc w:val="left"/>
      </w:pPr>
      <w:r>
        <w:rPr>
          <w:rFonts w:ascii="Times New Roman"/>
          <w:b/>
          <w:i w:val="false"/>
          <w:color w:val="000000"/>
        </w:rPr>
        <w:t xml:space="preserve"> Шартты белгілер</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256/7 қаулысына</w:t>
            </w:r>
            <w:r>
              <w:br/>
            </w:r>
            <w:r>
              <w:rPr>
                <w:rFonts w:ascii="Times New Roman"/>
                <w:b w:val="false"/>
                <w:i w:val="false"/>
                <w:color w:val="000000"/>
                <w:sz w:val="20"/>
              </w:rPr>
              <w:t>4-қосымша</w:t>
            </w:r>
          </w:p>
        </w:tc>
      </w:tr>
    </w:tbl>
    <w:bookmarkStart w:name="z84" w:id="26"/>
    <w:p>
      <w:pPr>
        <w:spacing w:after="0"/>
        <w:ind w:left="0"/>
        <w:jc w:val="left"/>
      </w:pPr>
      <w:r>
        <w:rPr>
          <w:rFonts w:ascii="Times New Roman"/>
          <w:b/>
          <w:i w:val="false"/>
          <w:color w:val="000000"/>
        </w:rPr>
        <w:t xml:space="preserve"> "Жануарлардан алынатын өнімдер мен шикізаттарға ветеринариялық –санитариялық</w:t>
      </w:r>
      <w:r>
        <w:br/>
      </w:r>
      <w:r>
        <w:rPr>
          <w:rFonts w:ascii="Times New Roman"/>
          <w:b/>
          <w:i w:val="false"/>
          <w:color w:val="000000"/>
        </w:rPr>
        <w:t>сараптама жасау бойынша қызметпен айналысу үшін лицензия беру, қайта ресімдеу,</w:t>
      </w:r>
      <w:r>
        <w:br/>
      </w:r>
      <w:r>
        <w:rPr>
          <w:rFonts w:ascii="Times New Roman"/>
          <w:b/>
          <w:i w:val="false"/>
          <w:color w:val="000000"/>
        </w:rPr>
        <w:t>лицензияның телнұсқасын беру" мемлекеттік көрсетілетін қызметтің</w:t>
      </w:r>
      <w:r>
        <w:br/>
      </w:r>
      <w:r>
        <w:rPr>
          <w:rFonts w:ascii="Times New Roman"/>
          <w:b/>
          <w:i w:val="false"/>
          <w:color w:val="000000"/>
        </w:rPr>
        <w:t>бизнес-процестерінің анықтамалығы</w:t>
      </w:r>
    </w:p>
    <w:bookmarkEnd w:id="26"/>
    <w:p>
      <w:pPr>
        <w:spacing w:after="0"/>
        <w:ind w:left="0"/>
        <w:jc w:val="left"/>
      </w:pPr>
      <w:r>
        <w:rPr>
          <w:rFonts w:ascii="Times New Roman"/>
          <w:b w:val="false"/>
          <w:i w:val="false"/>
          <w:color w:val="000000"/>
          <w:sz w:val="28"/>
        </w:rPr>
        <w:t>      </w:t>
      </w:r>
      <w:r>
        <w:rPr>
          <w:rFonts w:ascii="Times New Roman"/>
          <w:b/>
          <w:i w:val="false"/>
          <w:color w:val="000000"/>
          <w:sz w:val="28"/>
        </w:rPr>
        <w:t>лицензия және (немесе) лицензияға қосымша берген кезде</w:t>
      </w:r>
      <w:r>
        <w:br/>
      </w:r>
      <w:r>
        <w:rPr>
          <w:rFonts w:ascii="Times New Roman"/>
          <w:b w:val="false"/>
          <w:i w:val="false"/>
          <w:color w:val="000000"/>
          <w:sz w:val="28"/>
        </w:rPr>
        <w:t>
      </w:t>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лицензияны және (немесе) лицензияға қосымшаны қайта ресімдеген кезде</w:t>
      </w:r>
      <w:r>
        <w:br/>
      </w:r>
      <w:r>
        <w:rPr>
          <w:rFonts w:ascii="Times New Roman"/>
          <w:b w:val="false"/>
          <w:i w:val="false"/>
          <w:color w:val="000000"/>
          <w:sz w:val="28"/>
        </w:rPr>
        <w:t>
      </w:t>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лицензияның телнұсқасын берген кезде</w:t>
      </w:r>
      <w:r>
        <w:br/>
      </w:r>
      <w:r>
        <w:rPr>
          <w:rFonts w:ascii="Times New Roman"/>
          <w:b w:val="false"/>
          <w:i w:val="false"/>
          <w:color w:val="000000"/>
          <w:sz w:val="28"/>
        </w:rPr>
        <w:t>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27"/>
    <w:p>
      <w:pPr>
        <w:spacing w:after="0"/>
        <w:ind w:left="0"/>
        <w:jc w:val="left"/>
      </w:pPr>
      <w:r>
        <w:rPr>
          <w:rFonts w:ascii="Times New Roman"/>
          <w:b/>
          <w:i w:val="false"/>
          <w:color w:val="000000"/>
        </w:rPr>
        <w:t xml:space="preserve"> Шартты белгілер</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