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0cf6" w14:textId="d850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07 сәуірдегі № 98/4 қаулысы. Павлодар облысының Әділет департаментінде 2014 жылғы 06 мамырда № 3792 болып тіркелді. Күші жойылды - Павлодар облыстық әкімдігінің 2015 жылғы 24 сәуірдегі № 113/4 (алғаш ресми жарияланған күннен кейін он күнтізбелік күн өткеннен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24.04.2015 </w:t>
      </w:r>
      <w:r>
        <w:rPr>
          <w:rFonts w:ascii="Times New Roman"/>
          <w:b w:val="false"/>
          <w:i w:val="false"/>
          <w:color w:val="ff0000"/>
          <w:sz w:val="28"/>
        </w:rPr>
        <w:t>№ 113/4</w:t>
      </w:r>
      <w:r>
        <w:rPr>
          <w:rFonts w:ascii="Times New Roman"/>
          <w:b w:val="false"/>
          <w:i w:val="false"/>
          <w:color w:val="ff0000"/>
          <w:sz w:val="28"/>
        </w:rPr>
        <w:t xml:space="preserve"> (алғаш ресми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Қаулының атауында және бүкiл мәтiні бойынша "ветеринария" сөзі тиісінше "агроөнеркәсіптік кешен" деген сөздерімен ауыстырылды - Павлодар облыстық әкімдігінің 26.08.2014 </w:t>
      </w:r>
      <w:r>
        <w:rPr>
          <w:rFonts w:ascii="Times New Roman"/>
          <w:b w:val="false"/>
          <w:i w:val="false"/>
          <w:color w:val="ff0000"/>
          <w:sz w:val="28"/>
        </w:rPr>
        <w:t>№ 284/8</w:t>
      </w:r>
      <w:r>
        <w:rPr>
          <w:rFonts w:ascii="Times New Roman"/>
          <w:b w:val="false"/>
          <w:i w:val="false"/>
          <w:color w:val="ff0000"/>
          <w:sz w:val="28"/>
        </w:rPr>
        <w:t xml:space="preserve"> (жарияланған күннен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2013 жылғы 18 қыркүйектегі "Мемлекеттік көрсетілетін қызметтер тізілімін бекіту туралы" № 983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облысының экономика және бюджеттік жоспарлау басқармасы" мемлекеттік мекемесі осы қаулының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А.А. Өрсариевке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"7" сәуір</w:t>
            </w:r>
            <w:r>
              <w:br/>
            </w:r>
            <w:r>
              <w:rPr>
                <w:rFonts w:ascii="Times New Roman"/>
                <w:b w:val="false"/>
                <w:i w:val="false"/>
                <w:color w:val="000000"/>
                <w:sz w:val="20"/>
              </w:rPr>
              <w:t>№ 98/4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"Ауылдық елді мекендерге жұмыс істеуге және тұруға</w:t>
      </w:r>
      <w:r>
        <w:br/>
      </w:r>
      <w:r>
        <w:rPr>
          <w:rFonts w:ascii="Times New Roman"/>
          <w:b/>
          <w:i w:val="false"/>
          <w:color w:val="000000"/>
        </w:rPr>
        <w:t>келген денсаулық сақтау, білім беру, әлеуметтік</w:t>
      </w:r>
      <w:r>
        <w:br/>
      </w:r>
      <w:r>
        <w:rPr>
          <w:rFonts w:ascii="Times New Roman"/>
          <w:b/>
          <w:i w:val="false"/>
          <w:color w:val="000000"/>
        </w:rPr>
        <w:t>қамсыздандыру, мәдениет, спорт және агроөнеркәсіптік</w:t>
      </w:r>
      <w:r>
        <w:br/>
      </w:r>
      <w:r>
        <w:rPr>
          <w:rFonts w:ascii="Times New Roman"/>
          <w:b/>
          <w:i w:val="false"/>
          <w:color w:val="000000"/>
        </w:rPr>
        <w:t>кешен мамандарына әлеуметтік қолдау шараларын ұсыну"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қызметті (бұдан әрі – мемлекеттік көрсетілетін қызмет) ауылдық аумақтарды дамыту жөніндегі аудандық (облыстық маңызы бар қалалық) уәкілетті органдар (бұдан әрі – қызмет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нысаны – қағаз түрінде.</w:t>
      </w:r>
      <w:r>
        <w:br/>
      </w:r>
      <w:r>
        <w:rPr>
          <w:rFonts w:ascii="Times New Roman"/>
          <w:b w:val="false"/>
          <w:i w:val="false"/>
          <w:color w:val="000000"/>
          <w:sz w:val="28"/>
        </w:rPr>
        <w:t>
      </w:t>
      </w:r>
      <w:r>
        <w:rPr>
          <w:rFonts w:ascii="Times New Roman"/>
          <w:b w:val="false"/>
          <w:i w:val="false"/>
          <w:color w:val="000000"/>
          <w:sz w:val="28"/>
        </w:rPr>
        <w:t>3. Көтерме жәрдемақы және бюджеттік кредит түріндегі әлеуметтік қолдау шаралары мемлекеттік көрсетілетін қызметтің нәтижесі болып табылады.</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іс-қимылдар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Қазақстан Республикасы Үкіметінің 2014 жылғы 12 ақпандағы № 80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стандартының (бұдан әрі – Стандарт)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тізбесін ұсыну мемлекеттік қызметті көрсету бойынша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құжаттарды қабылдауды және тіркеуді жүзеге асырады, ұсынылған құжаттарды қарастыру үшін 5 (бес) күнтізбелік күн ішінде тұрақты жұмыс істейтін комиссияға жібереді.</w:t>
      </w:r>
      <w:r>
        <w:br/>
      </w:r>
      <w:r>
        <w:rPr>
          <w:rFonts w:ascii="Times New Roman"/>
          <w:b w:val="false"/>
          <w:i w:val="false"/>
          <w:color w:val="000000"/>
          <w:sz w:val="28"/>
        </w:rPr>
        <w:t>
      Тұрақты жұмыс істейтін комиссия 10 (он) күнтізбелік күн ішінде ұсынылған құжаттарды қарастырады және аудан (облыстық маңызы бар қала) әкімдігіне көрсетілетін қызметті алушыға әлеуметтік қолдау шараларын ұсыну туралы ұсыныс жасайды.</w:t>
      </w:r>
      <w:r>
        <w:br/>
      </w:r>
      <w:r>
        <w:rPr>
          <w:rFonts w:ascii="Times New Roman"/>
          <w:b w:val="false"/>
          <w:i w:val="false"/>
          <w:color w:val="000000"/>
          <w:sz w:val="28"/>
        </w:rPr>
        <w:t>
      Аудан (облыстық маңызы бар қала) әкімдігі көрсетілетін қызметті алушыға әлеуметтік қолдау шараларын ұсыну туралы ұсыныс (хаттама) түскен жағдайда 10 (он) күнтізбелік күн ішінде оны қарастырады және көрсетілетін қызметті алушыларға әлеуметтік қолдау шараларын ұсыну туралы қаулы қабылдайды.</w:t>
      </w:r>
      <w:r>
        <w:br/>
      </w:r>
      <w:r>
        <w:rPr>
          <w:rFonts w:ascii="Times New Roman"/>
          <w:b w:val="false"/>
          <w:i w:val="false"/>
          <w:color w:val="000000"/>
          <w:sz w:val="28"/>
        </w:rPr>
        <w:t xml:space="preserve">
      Қаулы қабылданғаннан кейін 7 (жеті) күнтізбелік күн ішінде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 көрсетілетін қызметті алушы және сенім білдірілген адам (агент) арасында көрсетілетін қызметті алушыларға әлеуметтік қолдау шараларын ұсыну туралы келісім жасалады.</w:t>
      </w:r>
      <w:r>
        <w:br/>
      </w:r>
      <w:r>
        <w:rPr>
          <w:rFonts w:ascii="Times New Roman"/>
          <w:b w:val="false"/>
          <w:i w:val="false"/>
          <w:color w:val="000000"/>
          <w:sz w:val="28"/>
        </w:rPr>
        <w:t>
      Келісім жасалғаннан кейін көрсетілетін қызметті беруші 7 (жеті) күнтізбелік күн ішінде көтерме жәрдемақы сомасын көрсетілетін қызметті алушының жеке дербес шотына аударады;</w:t>
      </w:r>
      <w:r>
        <w:br/>
      </w:r>
      <w:r>
        <w:rPr>
          <w:rFonts w:ascii="Times New Roman"/>
          <w:b w:val="false"/>
          <w:i w:val="false"/>
          <w:color w:val="000000"/>
          <w:sz w:val="28"/>
        </w:rPr>
        <w:t>
      сенім білдірілген адам (агент) 30 (отыз) жұмыс күні ішінде Қазақстан Республикасының заңнамасында белгіленген тәртіппен көрсетілетін қызметті алушыға тұрғын үй сатып алуға немесе салуға бюджеттік кредитті ұсынады.</w:t>
      </w:r>
      <w:r>
        <w:br/>
      </w:r>
      <w:r>
        <w:rPr>
          <w:rFonts w:ascii="Times New Roman"/>
          <w:b w:val="false"/>
          <w:i w:val="false"/>
          <w:color w:val="000000"/>
          <w:sz w:val="28"/>
        </w:rPr>
        <w:t>
      </w:t>
      </w:r>
      <w:r>
        <w:rPr>
          <w:rFonts w:ascii="Times New Roman"/>
          <w:b w:val="false"/>
          <w:i w:val="false"/>
          <w:color w:val="000000"/>
          <w:sz w:val="28"/>
        </w:rPr>
        <w:t>6. Келісім мемлекеттік қызметті көрсету бойынша рәсімнің (іс-қимылдың) нәтижесі болып табылады.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3. Мемлекеттік қызметті көрсету процесінде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құрылымдық бөлімшелердің тізбесі: көрсетілетін қызметті берушінің қызметкері, комиссия, аудан (облыстық маңызы бар қала) әкімдігі және сенім білдірілген агент.</w:t>
      </w:r>
      <w:r>
        <w:br/>
      </w:r>
      <w:r>
        <w:rPr>
          <w:rFonts w:ascii="Times New Roman"/>
          <w:b w:val="false"/>
          <w:i w:val="false"/>
          <w:color w:val="000000"/>
          <w:sz w:val="28"/>
        </w:rPr>
        <w:t>
      </w:t>
      </w:r>
      <w:r>
        <w:rPr>
          <w:rFonts w:ascii="Times New Roman"/>
          <w:b w:val="false"/>
          <w:i w:val="false"/>
          <w:color w:val="000000"/>
          <w:sz w:val="28"/>
        </w:rPr>
        <w:t xml:space="preserve">8. Рәсімдер (іс-қимылдар) дәйектілігін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блок-схемада әр рәсімнің ұзақтығы көрсетіліп берілген.</w:t>
      </w:r>
      <w:r>
        <w:br/>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облыстық әкімдігінің 26.06.2014 </w:t>
      </w:r>
      <w:r>
        <w:rPr>
          <w:rFonts w:ascii="Times New Roman"/>
          <w:b w:val="false"/>
          <w:i w:val="false"/>
          <w:color w:val="ff0000"/>
          <w:sz w:val="28"/>
        </w:rPr>
        <w:t>N 222/6</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4. Мемлекеттік қызмет көрсету процесінде халыққа қызмет көрсету</w:t>
      </w:r>
      <w:r>
        <w:br/>
      </w:r>
      <w:r>
        <w:rPr>
          <w:rFonts w:ascii="Times New Roman"/>
          <w:b/>
          <w:i w:val="false"/>
          <w:color w:val="000000"/>
        </w:rPr>
        <w:t>орталығымен және (немесе) өзге де көрсетілетін қызметті</w:t>
      </w:r>
      <w:r>
        <w:br/>
      </w:r>
      <w:r>
        <w:rPr>
          <w:rFonts w:ascii="Times New Roman"/>
          <w:b/>
          <w:i w:val="false"/>
          <w:color w:val="000000"/>
        </w:rPr>
        <w:t>берушілермен өзара іс-қимыл тәртібін, сондай-ақ</w:t>
      </w:r>
      <w:r>
        <w:br/>
      </w:r>
      <w:r>
        <w:rPr>
          <w:rFonts w:ascii="Times New Roman"/>
          <w:b/>
          <w:i w:val="false"/>
          <w:color w:val="000000"/>
        </w:rPr>
        <w:t>ақпараттық жүйелерді пайдалану</w:t>
      </w:r>
      <w:r>
        <w:br/>
      </w:r>
      <w:r>
        <w:rPr>
          <w:rFonts w:ascii="Times New Roman"/>
          <w:b/>
          <w:i w:val="false"/>
          <w:color w:val="000000"/>
        </w:rPr>
        <w:t>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қызметті көрсету процесінде халыққа қызмет көрсету орталығымен және (немесе) өзге де көрсетілетін қызметті берушілермен өзара іс-қимыл жасау, сондай-ақ ақпараттық жүйелерді қолдану тәртібі көзделмеген.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 келген</w:t>
            </w:r>
            <w:r>
              <w:br/>
            </w:r>
            <w:r>
              <w:rPr>
                <w:rFonts w:ascii="Times New Roman"/>
                <w:b w:val="false"/>
                <w:i w:val="false"/>
                <w:color w:val="000000"/>
                <w:sz w:val="20"/>
              </w:rPr>
              <w:t>денсаулық сақтау, білім беру,</w:t>
            </w:r>
            <w:r>
              <w:br/>
            </w:r>
            <w:r>
              <w:rPr>
                <w:rFonts w:ascii="Times New Roman"/>
                <w:b w:val="false"/>
                <w:i w:val="false"/>
                <w:color w:val="000000"/>
                <w:sz w:val="20"/>
              </w:rPr>
              <w:t>әлеуметтік қамсыздандыру,мәдениет,</w:t>
            </w:r>
            <w:r>
              <w:br/>
            </w:r>
            <w:r>
              <w:rPr>
                <w:rFonts w:ascii="Times New Roman"/>
                <w:b w:val="false"/>
                <w:i w:val="false"/>
                <w:color w:val="000000"/>
                <w:sz w:val="20"/>
              </w:rPr>
              <w:t>спорт және агроөнеркәсіптік</w:t>
            </w:r>
            <w:r>
              <w:br/>
            </w:r>
            <w:r>
              <w:rPr>
                <w:rFonts w:ascii="Times New Roman"/>
                <w:b w:val="false"/>
                <w:i w:val="false"/>
                <w:color w:val="000000"/>
                <w:sz w:val="20"/>
              </w:rPr>
              <w:t>кешен мамандарына әлеуметтік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2" w:id="4"/>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денсаулық сақтау, білім беру, әлеуметтік қамсыздандыру,</w:t>
      </w:r>
      <w:r>
        <w:br/>
      </w:r>
      <w:r>
        <w:rPr>
          <w:rFonts w:ascii="Times New Roman"/>
          <w:b/>
          <w:i w:val="false"/>
          <w:color w:val="000000"/>
        </w:rPr>
        <w:t>мәдениет, спорт және агроөнеркәсіптік кешен мамандарына</w:t>
      </w:r>
      <w:r>
        <w:br/>
      </w:r>
      <w:r>
        <w:rPr>
          <w:rFonts w:ascii="Times New Roman"/>
          <w:b/>
          <w:i w:val="false"/>
          <w:color w:val="000000"/>
        </w:rPr>
        <w:t>әлеуметтік қолдау шараларын ұсыну бойынша</w:t>
      </w:r>
      <w:r>
        <w:br/>
      </w:r>
      <w:r>
        <w:rPr>
          <w:rFonts w:ascii="Times New Roman"/>
          <w:b/>
          <w:i w:val="false"/>
          <w:color w:val="000000"/>
        </w:rPr>
        <w:t>уәкілетті органдардың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517"/>
        <w:gridCol w:w="6615"/>
        <w:gridCol w:w="3496"/>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 атауы</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Телефоны</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қаласының экономика және бюджеттік жоспарлау бөлімі" мемлекеттік мекемесі</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 Қайырбаев көшесі, 32 otdekonompvl@yandex.ru</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(7182) 32-13-20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 әкімдігінің экономика және бюджеттік жоспарлау бөлімі" мемлекеттік мекемесі</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 50 жылдық көшесі, 10 economica_ekb@mail.ru</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(71877) 5-42-45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қаласының экономика және бюджеттік жоспарлау бөлімі" мемлекеттік мекемесі</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Астана көшесі, 52 aksu_budjet@mail.ru</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(71837) 5-06-98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ауданының экономика және бюджеттік жоспарлау бөлімі" мемлекеттік мекемесі</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 Ақтоғай ауылы, Абай көшесі, 75 akteconom@mail.ru</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(71841) 2-15-53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ауданының экономика және бюджеттік жоспарлау бөлімі" мемлекеттік мекемесі</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ауданы, Баянауыл ауылы, Сәтбаев көшесі, 34 bayan_oebp@mail.ru</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(71840) 9-14-05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ауданының экономика және бюджеттік жоспарлау бөлімі" мемлекеттік мекемесі</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ауданы, Железинка ауылы, Әуезов көшесі, 19 jekbp81@mail.ru</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(71831) 2-18-52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ауданының экономика және бюджеттік жоспарлау бөлімі" мемлекеттік мекемесі</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ауданы, Ертіс ауылы, Желтоқсан көшесі, 104 irtoebp@mail.ru</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(71832) 2-27-63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"Качир ауданының экономика және бюджеттік жоспарлау бөлімі" мемлекеттік мекемесі</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Качир ауданы, Тереңкөл ауылы, Елгин көшесі, 172 kachfin@mail.ru</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(71833) 2-11-69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"Лебяжі ауданының экономика және бюджеттік жоспарлау бөлімі" мемлекеттік мекемесі</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Лебяжі ауданы, Аққу ауылы, Всеволод Иванов көшесі, 98 oeleb@mail.ru</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(71839) 2-15-34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 ауданының экономика және бюджеттік жоспарлау бөлімі" мемлекеттік мекемесі</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 ауданы, Көктөбе ауылы, Қазыбек би көшесі, 23 oebpmr@mail.ru</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(71838) 9-13-03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ауданының экономика және бюджеттік жоспарлау бөлімі" мемлекеттік мекемесі</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ауданы, Павлодар қаласы, Қайырбаев көшесі, 32 otd_econom@mail.ru</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(7182) 32-11-45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 ауданының экономика және бюджеттік жоспарлау бөлімі" мемлекеттік мекемесі</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 ауданы, Успенка ауылы, Терешкова көшесі, 29 uspecom@mail.ru</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(71834) 9-19-31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ауданының экономика және бюджеттік жоспарлау бөлімі" мемлекеттік мекемесі</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ауданы Шарбақты ауылы, Советтер көшесі, 55 sherbmani@mail.ru</w:t>
            </w: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(71836) 2-26-62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 келген</w:t>
            </w:r>
            <w:r>
              <w:br/>
            </w:r>
            <w:r>
              <w:rPr>
                <w:rFonts w:ascii="Times New Roman"/>
                <w:b w:val="false"/>
                <w:i w:val="false"/>
                <w:color w:val="000000"/>
                <w:sz w:val="20"/>
              </w:rPr>
              <w:t>денсаулық сақтау, білім беру,</w:t>
            </w:r>
            <w:r>
              <w:br/>
            </w:r>
            <w:r>
              <w:rPr>
                <w:rFonts w:ascii="Times New Roman"/>
                <w:b w:val="false"/>
                <w:i w:val="false"/>
                <w:color w:val="000000"/>
                <w:sz w:val="20"/>
              </w:rPr>
              <w:t>әлеуметтік қамсыздандыру,мәдениет,</w:t>
            </w:r>
            <w:r>
              <w:br/>
            </w:r>
            <w:r>
              <w:rPr>
                <w:rFonts w:ascii="Times New Roman"/>
                <w:b w:val="false"/>
                <w:i w:val="false"/>
                <w:color w:val="000000"/>
                <w:sz w:val="20"/>
              </w:rPr>
              <w:t>спорт және агроөнеркәсіптік</w:t>
            </w:r>
            <w:r>
              <w:br/>
            </w:r>
            <w:r>
              <w:rPr>
                <w:rFonts w:ascii="Times New Roman"/>
                <w:b w:val="false"/>
                <w:i w:val="false"/>
                <w:color w:val="000000"/>
                <w:sz w:val="20"/>
              </w:rPr>
              <w:t>кешен мамандарына әлеуметтік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4" w:id="5"/>
    <w:p>
      <w:pPr>
        <w:spacing w:after="0"/>
        <w:ind w:left="0"/>
        <w:jc w:val="left"/>
      </w:pPr>
      <w:r>
        <w:rPr>
          <w:rFonts w:ascii="Times New Roman"/>
          <w:b/>
          <w:i w:val="false"/>
          <w:color w:val="000000"/>
        </w:rPr>
        <w:t xml:space="preserve"> Құрылымдық бөлімшелер (қызметкерлер) арасында рәсімдердің</w:t>
      </w:r>
      <w:r>
        <w:br/>
      </w:r>
      <w:r>
        <w:rPr>
          <w:rFonts w:ascii="Times New Roman"/>
          <w:b/>
          <w:i w:val="false"/>
          <w:color w:val="000000"/>
        </w:rPr>
        <w:t>(іс-қимыл) дәйектілігін әр рәсімнің ұзақтығы</w:t>
      </w:r>
      <w:r>
        <w:br/>
      </w:r>
      <w:r>
        <w:rPr>
          <w:rFonts w:ascii="Times New Roman"/>
          <w:b/>
          <w:i w:val="false"/>
          <w:color w:val="000000"/>
        </w:rPr>
        <w:t>көрсетіліп сипаттау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1718"/>
        <w:gridCol w:w="1096"/>
        <w:gridCol w:w="2300"/>
        <w:gridCol w:w="2051"/>
        <w:gridCol w:w="1595"/>
        <w:gridCol w:w="1596"/>
        <w:gridCol w:w="1596"/>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 нөмірі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бөлімшелер атауы</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қызметкері</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 жұмыс істейтін комиссия</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әкімдігі</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 көрсетілетін қызметті алушы және сенім білдірілген агент</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Сенім білдірілген агент</w:t>
            </w: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 (процесс, рәсім, операция) атауы және оларды сипаттау</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қабылдауды және тіркеуді жүзеге асырады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 қарастырады</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әлеуметтік қолдау шараларын ұсыну туралы ұсыныс (хаттама) түскен жағдайда оны қарастырады</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 қабылданғаннан кейін көрсетілетін қызметті алушыларға әлеуметтік қолдау шараларын ұсыну туралы келісім жасалады</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 жасалғаннан кейін көтерме жәрдемақы сомасын көрсетілетін қызметті алушының жеке дербес шотына аударады</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 жасалғаннан кейін бюджеттік кредит сомасын көрсетілетін қызметті алушының жеке дербес шотына аударады</w:t>
            </w: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ұйымдастыру-өкімшілік шешім)</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 қарастыру үшін тұрақты жұмыс істейтін комиссияға жібереді</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әкімдігіне көрсетілетін қызметті алушыға әлеуметтік қолдау шараларын ұсыну туралы ұсыныс жасайды</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шараларын ұсыну туралы қаулы қабылдайды</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 жасайды</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 жәрдемақы сомасын аударады</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тұрғын үй сатып алуға немесе салуға бюджеттік кредитті ұсынады</w:t>
            </w: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күн</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күн</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күн</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күн</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күн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 келген</w:t>
            </w:r>
            <w:r>
              <w:br/>
            </w:r>
            <w:r>
              <w:rPr>
                <w:rFonts w:ascii="Times New Roman"/>
                <w:b w:val="false"/>
                <w:i w:val="false"/>
                <w:color w:val="000000"/>
                <w:sz w:val="20"/>
              </w:rPr>
              <w:t>денсаулық сақтау, білім беру,</w:t>
            </w:r>
            <w:r>
              <w:br/>
            </w:r>
            <w:r>
              <w:rPr>
                <w:rFonts w:ascii="Times New Roman"/>
                <w:b w:val="false"/>
                <w:i w:val="false"/>
                <w:color w:val="000000"/>
                <w:sz w:val="20"/>
              </w:rPr>
              <w:t>әлеуметтік қамсыздандыру,мәдениет,</w:t>
            </w:r>
            <w:r>
              <w:br/>
            </w:r>
            <w:r>
              <w:rPr>
                <w:rFonts w:ascii="Times New Roman"/>
                <w:b w:val="false"/>
                <w:i w:val="false"/>
                <w:color w:val="000000"/>
                <w:sz w:val="20"/>
              </w:rPr>
              <w:t>спорт және агроөнеркәсіптік</w:t>
            </w:r>
            <w:r>
              <w:br/>
            </w:r>
            <w:r>
              <w:rPr>
                <w:rFonts w:ascii="Times New Roman"/>
                <w:b w:val="false"/>
                <w:i w:val="false"/>
                <w:color w:val="000000"/>
                <w:sz w:val="20"/>
              </w:rPr>
              <w:t>кешен мамандарына әлеуметтік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6" w:id="6"/>
    <w:p>
      <w:pPr>
        <w:spacing w:after="0"/>
        <w:ind w:left="0"/>
        <w:jc w:val="left"/>
      </w:pPr>
      <w:r>
        <w:rPr>
          <w:rFonts w:ascii="Times New Roman"/>
          <w:b/>
          <w:i w:val="false"/>
          <w:color w:val="000000"/>
        </w:rPr>
        <w:t xml:space="preserve"> Мемлекеттік көрсетілетін қызметті алу схемасы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 келген</w:t>
            </w:r>
            <w:r>
              <w:br/>
            </w:r>
            <w:r>
              <w:rPr>
                <w:rFonts w:ascii="Times New Roman"/>
                <w:b w:val="false"/>
                <w:i w:val="false"/>
                <w:color w:val="000000"/>
                <w:sz w:val="20"/>
              </w:rPr>
              <w:t>денсаулық сақтау, білім беру,</w:t>
            </w:r>
            <w:r>
              <w:br/>
            </w:r>
            <w:r>
              <w:rPr>
                <w:rFonts w:ascii="Times New Roman"/>
                <w:b w:val="false"/>
                <w:i w:val="false"/>
                <w:color w:val="000000"/>
                <w:sz w:val="20"/>
              </w:rPr>
              <w:t>әлеуметтік қамсыздандыру,мәдениет,</w:t>
            </w:r>
            <w:r>
              <w:br/>
            </w:r>
            <w:r>
              <w:rPr>
                <w:rFonts w:ascii="Times New Roman"/>
                <w:b w:val="false"/>
                <w:i w:val="false"/>
                <w:color w:val="000000"/>
                <w:sz w:val="20"/>
              </w:rPr>
              <w:t>спорт және агроөнеркәсіптік</w:t>
            </w:r>
            <w:r>
              <w:br/>
            </w:r>
            <w:r>
              <w:rPr>
                <w:rFonts w:ascii="Times New Roman"/>
                <w:b w:val="false"/>
                <w:i w:val="false"/>
                <w:color w:val="000000"/>
                <w:sz w:val="20"/>
              </w:rPr>
              <w:t>кешен мамандарына әлеуметтік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28" w:id="7"/>
    <w:p>
      <w:pPr>
        <w:spacing w:after="0"/>
        <w:ind w:left="0"/>
        <w:jc w:val="left"/>
      </w:pPr>
      <w:r>
        <w:rPr>
          <w:rFonts w:ascii="Times New Roman"/>
          <w:b/>
          <w:i w:val="false"/>
          <w:color w:val="000000"/>
        </w:rPr>
        <w:t xml:space="preserve"> Қызмет берушінің кеңсесі арқылы "Ауылдық елді мекендерге жұмыс</w:t>
      </w:r>
      <w:r>
        <w:br/>
      </w:r>
      <w:r>
        <w:rPr>
          <w:rFonts w:ascii="Times New Roman"/>
          <w:b/>
          <w:i w:val="false"/>
          <w:color w:val="000000"/>
        </w:rPr>
        <w:t>істеуге және тұруға келген денсаулық сақтау, білім беру,</w:t>
      </w:r>
      <w:r>
        <w:br/>
      </w:r>
      <w:r>
        <w:rPr>
          <w:rFonts w:ascii="Times New Roman"/>
          <w:b/>
          <w:i w:val="false"/>
          <w:color w:val="000000"/>
        </w:rPr>
        <w:t>әлеуметтік қамсыздандыру, мәдениет, спорт және агроөнеркәсіптік</w:t>
      </w:r>
      <w:r>
        <w:br/>
      </w:r>
      <w:r>
        <w:rPr>
          <w:rFonts w:ascii="Times New Roman"/>
          <w:b/>
          <w:i w:val="false"/>
          <w:color w:val="000000"/>
        </w:rPr>
        <w:t>кешен мамандарына әлеуметтік қолдау шараларын ұсыну"</w:t>
      </w:r>
      <w:r>
        <w:br/>
      </w:r>
      <w:r>
        <w:rPr>
          <w:rFonts w:ascii="Times New Roman"/>
          <w:b/>
          <w:i w:val="false"/>
          <w:color w:val="000000"/>
        </w:rPr>
        <w:t>мемлекеттік қызмет көрсетудің бизнес-процестерінің анықтамалығы</w:t>
      </w:r>
    </w:p>
    <w:bookmarkEnd w:id="7"/>
    <w:p>
      <w:pPr>
        <w:spacing w:after="0"/>
        <w:ind w:left="0"/>
        <w:jc w:val="left"/>
      </w:pPr>
      <w:r>
        <w:rPr>
          <w:rFonts w:ascii="Times New Roman"/>
          <w:b w:val="false"/>
          <w:i w:val="false"/>
          <w:color w:val="ff0000"/>
          <w:sz w:val="28"/>
        </w:rPr>
        <w:t xml:space="preserve">      Ескерту. Регламент 4-қосымшамен толықтырылды - Павлодар облыстық әкімдігінің 26.06.2014 </w:t>
      </w:r>
      <w:r>
        <w:rPr>
          <w:rFonts w:ascii="Times New Roman"/>
          <w:b w:val="false"/>
          <w:i w:val="false"/>
          <w:color w:val="ff0000"/>
          <w:sz w:val="28"/>
        </w:rPr>
        <w:t>N 222/6</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r>
        <w:br/>
      </w:r>
      <w:r>
        <w:rPr>
          <w:rFonts w:ascii="Times New Roman"/>
          <w:b w:val="false"/>
          <w:i w:val="false"/>
          <w:color w:val="000000"/>
          <w:sz w:val="28"/>
        </w:rPr>
        <w:t>
</w:t>
      </w:r>
    </w:p>
    <w:bookmarkStart w:name="z29" w:id="8"/>
    <w:p>
      <w:pPr>
        <w:spacing w:after="0"/>
        <w:ind w:left="0"/>
        <w:jc w:val="left"/>
      </w:pPr>
      <w:r>
        <w:rPr>
          <w:rFonts w:ascii="Times New Roman"/>
          <w:b/>
          <w:i w:val="false"/>
          <w:color w:val="000000"/>
        </w:rPr>
        <w:t xml:space="preserve"> Шартты белгілер</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659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659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