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bbcc" w14:textId="3feb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 сайланған XXVI(кезектен тыс) сессиясы) 2013 жылғы 13 желтоқсандағы "2014 - 2016 жылдарға арналған облыстық бюджет туралы" N 198/26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2014 жылғы 14 сәуірдегі № 260/30 шешімі. Павлодар облысының Әділет департаментінде 2014 жылғы 23 сәуірде № 3769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Қазақстан Республикасы Үкіметінің 2014 жылғы 1 сәуірдегі "2014 жылға арналған республикалық бюджеттің көрсеткіштерін түзету және "2014 – 2016 жылдарға арналған республикалық бюджет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Қазақстан Республикасы Үкіметінің 2013 жылғы 12 желтоқсандағы N 1329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(V сайланған XХVІ (кезектен тыс) сессиясы) 2013 жылғы 13 желтоқсандағы "2014 - 2016 жылдарға арналған облыстық бюджет туралы" N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N 3648 болып тіркелген, 2013 жылғы 28 желтоқсандағы "Сарыарқа самалы" газетінің N 149, 2013 жылғы 28 желтоқсандағы "Звезда Прииртышья" газетінің N 149 сандарында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"98118516" сандары "107256851"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"25316839" сандары "25981076"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"639875" сандары "640378"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толықтырлысын: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 – 9497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"72161802" сандары "80625900"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"98168516" сандары "108730254"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"1287321" сандары "1364354"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"2277643" сандары "2354676"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"-1337321" сандары "-2837757"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"1337321" сандары "2837757"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"834464" сандары "1431433"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толықтырлысын: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"42100 мың теңге – Баянауыл ауданының білім беру объектісін күрделі жөндеуге.";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"293007" сандары "386574"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"581305" сандары "613305"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"29500" сандары "100813"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"1854061" сандары "2602448"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"15038" сандары "15770"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толықтырлысын: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"7020 мың тенге – мемлекеттік атаулы әлеуметтік көмек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12176 мың тенге – 18 дейінгі балаларға мемлекеттік жәрдемақылар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1640719 мың тенге –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741356 мың теңге – Моноқалаларды дамытудың 2012 - 2020 жылдарға арналған бағдарламасы шеңберінде моноқалаларды ағымдағы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254000 мың теңге – Моноқалаларды дамытудың 2012 - 2020 жылдарға арналған бағдарламасы шеңберінде ағымдағы іс-шараларды іске асыруға.";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"1588584" сандары "1679138"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"912611" сандары "1438716"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"698996 мың теңге – мамандандырылған уәкілетті ұйымдардың жарғылық капиталдарын ұлғайтуға.";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8-3–тармақта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"693295" сандары "770328" сандарымен ауыстырылсын;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кемiнде жиырма бес пайызға жоғарылатылған айлықақылар мен тарифтiк ставкалар белгіленсін.";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облыстық мәслихаттың экономика және бюджет жөніндегі тұрақты комиссиясына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Свинцицкий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Көбенов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ХХХ 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260/30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XXVI 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198/26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 және толықтырулармен)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меншiктегi заңды тұлғаларға қатысу үлесiне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66 059 478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қаупсіздігін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кәсiптiк, орта бiлiмнен кейiнгi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инфаркті бар науқастарды тромболитикалық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"Инвестор - 2020" бағыты шеңберінде индустриялық-инновациялық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индустриялық-инновациялық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дамытудың 2012 - 2020 жылдарға арналған бағдарламасы шеңберінде ағымдағы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ХХХ 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260/30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XXVI 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198/26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 және толықтырулармен)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меншiктегi заңды тұлғаларға қатысу үлесiне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кәсiптiк, орта бiлiмнен кейiнгi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оңалту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индустриялық-инновациялық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-3 513 322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ХХХ 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260/30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XXVI 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198/26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 және толықтырулармен)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меншiктегi заңды тұлғаларға қатысу үлесiне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кәсiптiк, орта бiлiмнен кейiнгi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оңалту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индустриялық-инновациялық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