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8e1c" w14:textId="ad78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Баннов ауылдық округі әкімінің 2008 жылғы 18 қарашадағы № 28 "Баннов селолық округінің Баннов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Баннов ауылдық округі әкімінің 2014 жылғы 26 мамырдағы № 9 шешімі. Қостанай облысының Әділет департаментінде 2014 жылғы 2 маусымда № 4778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Баннов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Баннов ауылдық округі әкімінің 2008 жылғы 18 қарашадағы № 28 "Баннов селолық округінің Баннов селосының құрамдас бөлігін атауы туралы" шешіміне (Нормативтік құқықтық актілерді мемлекеттік тіркеу тізілімінде № 9-20-131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Баннов селолық округі, Баннов селосы тұрғындарының пікірін ескере отырып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Баннов ауылдық округінің әкімі             В. Воробкало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