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be46" w14:textId="745b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7 тамыздағы № 257 шешімі. Қостанай облысының Әділет департаментінде 2014 жылғы 21 тамызда № 5035 болып тіркелді. Күші жойылды - Қостанай облысы Федоров ауданы мәслихатының 2016 жылғы 29 қаңтардағы № 386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29.01.2016 </w:t>
      </w:r>
      <w:r>
        <w:rPr>
          <w:rFonts w:ascii="Times New Roman"/>
          <w:b w:val="false"/>
          <w:i w:val="false"/>
          <w:color w:val="ff0000"/>
          <w:sz w:val="28"/>
        </w:rPr>
        <w:t>№ 386</w:t>
      </w:r>
      <w:r>
        <w:rPr>
          <w:rFonts w:ascii="Times New Roman"/>
          <w:b w:val="false"/>
          <w:i w:val="false"/>
          <w:color w:val="ff0000"/>
          <w:sz w:val="28"/>
        </w:rPr>
        <w:t xml:space="preserve"> шешімімен (қабылданған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2013 жылғы 20 қарашадағы № 171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4330 тіркелген, 2013 жылғы 12 желтоқсанда "Федоровские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В. Вишневский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