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cdb7" w14:textId="72fc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Камышин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205 шешімі. Қостанай облысының Әділет департаментінде 2014 жылғы 8 сәуірде № 4569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86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Камышин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Камышин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С. Бекқалиев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205 шешіміне қосымша</w:t>
            </w:r>
          </w:p>
        </w:tc>
      </w:tr>
    </w:tbl>
    <w:bookmarkStart w:name="z6" w:id="4"/>
    <w:p>
      <w:pPr>
        <w:spacing w:after="0"/>
        <w:ind w:left="0"/>
        <w:jc w:val="left"/>
      </w:pPr>
      <w:r>
        <w:rPr>
          <w:rFonts w:ascii="Times New Roman"/>
          <w:b/>
          <w:i w:val="false"/>
          <w:color w:val="000000"/>
        </w:rPr>
        <w:t xml:space="preserve"> </w:t>
      </w:r>
      <w:r>
        <w:rPr>
          <w:rFonts w:ascii="Times New Roman"/>
          <w:b/>
          <w:i w:val="false"/>
          <w:color w:val="000000"/>
        </w:rPr>
        <w:t>Қостанай облысы Федоров ауданы Камышин ауылдық округінің жергілікті қоғамдастық жиынына қатысу үшін ауыл тұрғындары өкілдерінің сандық құрамы</w:t>
      </w:r>
    </w:p>
    <w:bookmarkEnd w:id="4"/>
    <w:p>
      <w:pPr>
        <w:spacing w:after="0"/>
        <w:ind w:left="0"/>
        <w:jc w:val="both"/>
      </w:pPr>
      <w:r>
        <w:rPr>
          <w:rFonts w:ascii="Times New Roman"/>
          <w:b w:val="false"/>
          <w:i w:val="false"/>
          <w:color w:val="ff0000"/>
          <w:sz w:val="28"/>
        </w:rPr>
        <w:t xml:space="preserve">
      Ескерту. Қосымша жаңа редакцияда - Қостанай облысы Федоров ауданы мәслихатының 04.06.2020 </w:t>
      </w:r>
      <w:r>
        <w:rPr>
          <w:rFonts w:ascii="Times New Roman"/>
          <w:b w:val="false"/>
          <w:i w:val="false"/>
          <w:color w:val="ff0000"/>
          <w:sz w:val="28"/>
        </w:rPr>
        <w:t>№ 448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Чистый Чандак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Қамысты Шаңдақ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Северное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Алаботалы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Мирное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Дорожное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Камышин ауылдық округінің Крамское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205 шешімімен бекітілген</w:t>
            </w:r>
          </w:p>
        </w:tc>
      </w:tr>
    </w:tbl>
    <w:p>
      <w:pPr>
        <w:spacing w:after="0"/>
        <w:ind w:left="0"/>
        <w:jc w:val="left"/>
      </w:pPr>
      <w:r>
        <w:rPr>
          <w:rFonts w:ascii="Times New Roman"/>
          <w:b/>
          <w:i w:val="false"/>
          <w:color w:val="000000"/>
        </w:rPr>
        <w:t xml:space="preserve"> Қостанай облысы Федоров ауданы Камышин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5"/>
    <w:p>
      <w:pPr>
        <w:spacing w:after="0"/>
        <w:ind w:left="0"/>
        <w:jc w:val="left"/>
      </w:pPr>
      <w:r>
        <w:rPr>
          <w:rFonts w:ascii="Times New Roman"/>
          <w:b/>
          <w:i w:val="false"/>
          <w:color w:val="000000"/>
        </w:rPr>
        <w:t xml:space="preserve"> 1. Жалпы ережелер</w:t>
      </w:r>
    </w:p>
    <w:bookmarkEnd w:id="5"/>
    <w:bookmarkStart w:name="z26" w:id="6"/>
    <w:p>
      <w:pPr>
        <w:spacing w:after="0"/>
        <w:ind w:left="0"/>
        <w:jc w:val="both"/>
      </w:pPr>
      <w:r>
        <w:rPr>
          <w:rFonts w:ascii="Times New Roman"/>
          <w:b w:val="false"/>
          <w:i w:val="false"/>
          <w:color w:val="000000"/>
          <w:sz w:val="28"/>
        </w:rPr>
        <w:t xml:space="preserve">
      1. Осы Қостанай облысы Федоров ауданы Камышин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Камышин ауылдық округінің ауылдары тұрғындарының жергілікті қоғамдастығының бөлек жиындарын өткізу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Камышин ауылдық округінің аумағы учаскелерге (ауылдар)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жиынын Камышин ауылдық округінің әкімі шақырады және ұйымдастырады.</w:t>
      </w:r>
    </w:p>
    <w:bookmarkEnd w:id="13"/>
    <w:bookmarkStart w:name="z3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Камышин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Камышин ауылдық округінің ауылдары шегінде бөлек жергілікті қоғамдастық жиынын өткізуді Камышин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Камышин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Камышин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Камышин ауылдық округі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