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3208f" w14:textId="c0320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бюджет қаражаты есебінен, лауазымдық айлықақылары мен тарифтік ставкалары кемінде жиырма бес пайызға жоғарылатылған, азаматтық қызметші болып табылатын және ауылдық жерде жұмыс істейтін әлеуметтік қамсыздандыру, білім беру, мәдениет және ветеринария саласындағы мамандар лауазымдарының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әкімдігінің 2014 жылғы 11 мамырдағы № 85 қаулысы. Қостанай облысының Әділет департаментінде 2014 жылғы 29 мамырда № 4774 болып тіркелді. Күші жойылды - Қостанай облысы Ұзынкөл ауданы әкімдігінің 2015 жылғы 3 наурыздағы № 72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Ұзынкөл ауданы әкімдігінің 03.03.2015 </w:t>
      </w:r>
      <w:r>
        <w:rPr>
          <w:rFonts w:ascii="Times New Roman"/>
          <w:b w:val="false"/>
          <w:i w:val="false"/>
          <w:color w:val="ff0000"/>
          <w:sz w:val="28"/>
        </w:rPr>
        <w:t>№ 72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Республикасының 2007 жылғы 15 мамырдағы Еңбек Кодексінің </w:t>
      </w:r>
      <w:r>
        <w:rPr>
          <w:rFonts w:ascii="Times New Roman"/>
          <w:b w:val="false"/>
          <w:i w:val="false"/>
          <w:color w:val="000000"/>
          <w:sz w:val="28"/>
        </w:rPr>
        <w:t>18–бабына</w:t>
      </w:r>
      <w:r>
        <w:rPr>
          <w:rFonts w:ascii="Times New Roman"/>
          <w:b w:val="false"/>
          <w:i w:val="false"/>
          <w:color w:val="000000"/>
          <w:sz w:val="28"/>
        </w:rPr>
        <w:t xml:space="preserve">, </w:t>
      </w:r>
      <w:r>
        <w:rPr>
          <w:rFonts w:ascii="Times New Roman"/>
          <w:b w:val="false"/>
          <w:i w:val="false"/>
          <w:color w:val="000000"/>
          <w:sz w:val="28"/>
        </w:rPr>
        <w:t>238-бабының</w:t>
      </w:r>
      <w:r>
        <w:rPr>
          <w:rFonts w:ascii="Times New Roman"/>
          <w:b w:val="false"/>
          <w:i w:val="false"/>
          <w:color w:val="000000"/>
          <w:sz w:val="28"/>
        </w:rPr>
        <w:t xml:space="preserve"> 3-тармағына сәйкес, Ұзынкөл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Аудандық бюджет қаражаты есебінен лауазымдық айлықақылары мен тарифтік ставкалары кемінде жиырма бес пайызға жоғарылатылған белгіленетін, азаматтық қызметші болып табылатын және ауылдық жерде жұмыс істейтін әлеуметтік қамсыздандыру, білім беру, мәдениет және ветеринария саласындағы мамандар лауазымдарының </w:t>
      </w:r>
      <w:r>
        <w:rPr>
          <w:rFonts w:ascii="Times New Roman"/>
          <w:b w:val="false"/>
          <w:i w:val="false"/>
          <w:color w:val="000000"/>
          <w:sz w:val="28"/>
        </w:rPr>
        <w:t>тізбесін</w:t>
      </w:r>
      <w:r>
        <w:rPr>
          <w:rFonts w:ascii="Times New Roman"/>
          <w:b w:val="false"/>
          <w:i w:val="false"/>
          <w:color w:val="000000"/>
          <w:sz w:val="28"/>
        </w:rPr>
        <w:t xml:space="preserve"> айқындау туралы,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xml:space="preserve">2.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әкімдіктің кейбір қаулыларының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Ұзынкөл ауданының әкімі</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Ташмағамбетов</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Ұзынкөл ауданының әкімдігінің</w:t>
            </w:r>
            <w:r>
              <w:br/>
            </w:r>
            <w:r>
              <w:rPr>
                <w:rFonts w:ascii="Times New Roman"/>
                <w:b w:val="false"/>
                <w:i w:val="false"/>
                <w:color w:val="000000"/>
                <w:sz w:val="20"/>
              </w:rPr>
              <w:t>2014 жылғы 11 мамырдағы</w:t>
            </w:r>
            <w:r>
              <w:br/>
            </w:r>
            <w:r>
              <w:rPr>
                <w:rFonts w:ascii="Times New Roman"/>
                <w:b w:val="false"/>
                <w:i w:val="false"/>
                <w:color w:val="000000"/>
                <w:sz w:val="20"/>
              </w:rPr>
              <w:t>№ 85 қосымша 1</w:t>
            </w:r>
          </w:p>
        </w:tc>
      </w:tr>
    </w:tbl>
    <w:p>
      <w:pPr>
        <w:spacing w:after="0"/>
        <w:ind w:left="0"/>
        <w:jc w:val="left"/>
      </w:pPr>
      <w:r>
        <w:rPr>
          <w:rFonts w:ascii="Times New Roman"/>
          <w:b/>
          <w:i w:val="false"/>
          <w:color w:val="000000"/>
        </w:rPr>
        <w:t xml:space="preserve"> Аудандық бюджет қаражаты есебінен, лауазымдық айлықақырары мен тарифтік</w:t>
      </w:r>
      <w:r>
        <w:br/>
      </w:r>
      <w:r>
        <w:rPr>
          <w:rFonts w:ascii="Times New Roman"/>
          <w:b/>
          <w:i w:val="false"/>
          <w:color w:val="000000"/>
        </w:rPr>
        <w:t>ставкалары кемінде жиырма бес пайызға жоғарылатылған, азаматтық қызметші болып</w:t>
      </w:r>
      <w:r>
        <w:br/>
      </w:r>
      <w:r>
        <w:rPr>
          <w:rFonts w:ascii="Times New Roman"/>
          <w:b/>
          <w:i w:val="false"/>
          <w:color w:val="000000"/>
        </w:rPr>
        <w:t>табылатын және ауылдық жерде жұмыс істейтін әлеуметтік қамсыздандыру, білім беру,</w:t>
      </w:r>
      <w:r>
        <w:br/>
      </w:r>
      <w:r>
        <w:rPr>
          <w:rFonts w:ascii="Times New Roman"/>
          <w:b/>
          <w:i w:val="false"/>
          <w:color w:val="000000"/>
        </w:rPr>
        <w:t>мәдениет және ветеринария саласындағы мамандар лауазымдарының тізбесі</w:t>
      </w:r>
    </w:p>
    <w:p>
      <w:pPr>
        <w:spacing w:after="0"/>
        <w:ind w:left="0"/>
        <w:jc w:val="left"/>
      </w:pPr>
      <w:r>
        <w:rPr>
          <w:rFonts w:ascii="Times New Roman"/>
          <w:b w:val="false"/>
          <w:i w:val="false"/>
          <w:color w:val="000000"/>
          <w:sz w:val="28"/>
        </w:rPr>
        <w:t>      </w:t>
      </w:r>
      <w:r>
        <w:rPr>
          <w:rFonts w:ascii="Times New Roman"/>
          <w:b w:val="false"/>
          <w:i w:val="false"/>
          <w:color w:val="000000"/>
          <w:sz w:val="28"/>
        </w:rPr>
        <w:t>1. Әлеуметтік қамсыздандыру саласындағы мамандар лауазымдары:</w:t>
      </w:r>
      <w:r>
        <w:br/>
      </w:r>
      <w:r>
        <w:rPr>
          <w:rFonts w:ascii="Times New Roman"/>
          <w:b w:val="false"/>
          <w:i w:val="false"/>
          <w:color w:val="000000"/>
          <w:sz w:val="28"/>
        </w:rPr>
        <w:t>
      1) жұмыспен қамту орталығы басшысы (директор);</w:t>
      </w:r>
      <w:r>
        <w:br/>
      </w:r>
      <w:r>
        <w:rPr>
          <w:rFonts w:ascii="Times New Roman"/>
          <w:b w:val="false"/>
          <w:i w:val="false"/>
          <w:color w:val="000000"/>
          <w:sz w:val="28"/>
        </w:rPr>
        <w:t>
      2) үйде көрсетілетін әлеуметтік көмек бөлімше меңгерушісі;</w:t>
      </w:r>
      <w:r>
        <w:br/>
      </w:r>
      <w:r>
        <w:rPr>
          <w:rFonts w:ascii="Times New Roman"/>
          <w:b w:val="false"/>
          <w:i w:val="false"/>
          <w:color w:val="000000"/>
          <w:sz w:val="28"/>
        </w:rPr>
        <w:t>
      3) әлеуметтік жұмыс жөніндегі маман;</w:t>
      </w:r>
      <w:r>
        <w:br/>
      </w:r>
      <w:r>
        <w:rPr>
          <w:rFonts w:ascii="Times New Roman"/>
          <w:b w:val="false"/>
          <w:i w:val="false"/>
          <w:color w:val="000000"/>
          <w:sz w:val="28"/>
        </w:rPr>
        <w:t>
      4) әлеуметтік жұмыс жөніндегі консультант;</w:t>
      </w:r>
      <w:r>
        <w:br/>
      </w:r>
      <w:r>
        <w:rPr>
          <w:rFonts w:ascii="Times New Roman"/>
          <w:b w:val="false"/>
          <w:i w:val="false"/>
          <w:color w:val="000000"/>
          <w:sz w:val="28"/>
        </w:rPr>
        <w:t>
      5) жұмыспен қамту орталығының маманы.</w:t>
      </w:r>
      <w:r>
        <w:br/>
      </w:r>
      <w:r>
        <w:rPr>
          <w:rFonts w:ascii="Times New Roman"/>
          <w:b w:val="false"/>
          <w:i w:val="false"/>
          <w:color w:val="000000"/>
          <w:sz w:val="28"/>
        </w:rPr>
        <w:t>
      </w:t>
      </w:r>
      <w:r>
        <w:rPr>
          <w:rFonts w:ascii="Times New Roman"/>
          <w:b w:val="false"/>
          <w:i w:val="false"/>
          <w:color w:val="000000"/>
          <w:sz w:val="28"/>
        </w:rPr>
        <w:t>2. Білім беру саласындағы мамандар лауазымдары:</w:t>
      </w:r>
      <w:r>
        <w:br/>
      </w:r>
      <w:r>
        <w:rPr>
          <w:rFonts w:ascii="Times New Roman"/>
          <w:b w:val="false"/>
          <w:i w:val="false"/>
          <w:color w:val="000000"/>
          <w:sz w:val="28"/>
        </w:rPr>
        <w:t>
      1) барлық мамандықтағы мұғалімдер;</w:t>
      </w:r>
      <w:r>
        <w:br/>
      </w:r>
      <w:r>
        <w:rPr>
          <w:rFonts w:ascii="Times New Roman"/>
          <w:b w:val="false"/>
          <w:i w:val="false"/>
          <w:color w:val="000000"/>
          <w:sz w:val="28"/>
        </w:rPr>
        <w:t>
      2) мектеп, шығармашылық үйінің директоры;</w:t>
      </w:r>
      <w:r>
        <w:br/>
      </w:r>
      <w:r>
        <w:rPr>
          <w:rFonts w:ascii="Times New Roman"/>
          <w:b w:val="false"/>
          <w:i w:val="false"/>
          <w:color w:val="000000"/>
          <w:sz w:val="28"/>
        </w:rPr>
        <w:t>
      3) мектепке дейінгі балалар мекемесінің, мектеп жанындағы интернаттың, өмір сүру орталығының директоры (меңгерушісі);</w:t>
      </w:r>
      <w:r>
        <w:br/>
      </w:r>
      <w:r>
        <w:rPr>
          <w:rFonts w:ascii="Times New Roman"/>
          <w:b w:val="false"/>
          <w:i w:val="false"/>
          <w:color w:val="000000"/>
          <w:sz w:val="28"/>
        </w:rPr>
        <w:t>
      4) дене тәрбиесінің басшысы;</w:t>
      </w:r>
      <w:r>
        <w:br/>
      </w:r>
      <w:r>
        <w:rPr>
          <w:rFonts w:ascii="Times New Roman"/>
          <w:b w:val="false"/>
          <w:i w:val="false"/>
          <w:color w:val="000000"/>
          <w:sz w:val="28"/>
        </w:rPr>
        <w:t>
      5) алғашқы әскери даярлық басшысы;</w:t>
      </w:r>
      <w:r>
        <w:br/>
      </w:r>
      <w:r>
        <w:rPr>
          <w:rFonts w:ascii="Times New Roman"/>
          <w:b w:val="false"/>
          <w:i w:val="false"/>
          <w:color w:val="000000"/>
          <w:sz w:val="28"/>
        </w:rPr>
        <w:t>
      6) жалпы білім беретін мектептердін, мектеп – интернаттардың және басқа да бастауыш, негізгі орта, жалпы орта, қосымша білім беру ұйымдарындағы директордың оқу, оқу-өңдірістік, оқу-тәрбие, тәрбие жұмысы жөніндегі орынбасары;</w:t>
      </w:r>
      <w:r>
        <w:br/>
      </w:r>
      <w:r>
        <w:rPr>
          <w:rFonts w:ascii="Times New Roman"/>
          <w:b w:val="false"/>
          <w:i w:val="false"/>
          <w:color w:val="000000"/>
          <w:sz w:val="28"/>
        </w:rPr>
        <w:t>
      7) логопед;</w:t>
      </w:r>
      <w:r>
        <w:br/>
      </w:r>
      <w:r>
        <w:rPr>
          <w:rFonts w:ascii="Times New Roman"/>
          <w:b w:val="false"/>
          <w:i w:val="false"/>
          <w:color w:val="000000"/>
          <w:sz w:val="28"/>
        </w:rPr>
        <w:t>
      8) әлеуметтік педагог;</w:t>
      </w:r>
      <w:r>
        <w:br/>
      </w:r>
      <w:r>
        <w:rPr>
          <w:rFonts w:ascii="Times New Roman"/>
          <w:b w:val="false"/>
          <w:i w:val="false"/>
          <w:color w:val="000000"/>
          <w:sz w:val="28"/>
        </w:rPr>
        <w:t>
      9) педагог-ұйымдастырушы;</w:t>
      </w:r>
      <w:r>
        <w:br/>
      </w:r>
      <w:r>
        <w:rPr>
          <w:rFonts w:ascii="Times New Roman"/>
          <w:b w:val="false"/>
          <w:i w:val="false"/>
          <w:color w:val="000000"/>
          <w:sz w:val="28"/>
        </w:rPr>
        <w:t>
      10) қосымша білім беру педагогы;</w:t>
      </w:r>
      <w:r>
        <w:br/>
      </w:r>
      <w:r>
        <w:rPr>
          <w:rFonts w:ascii="Times New Roman"/>
          <w:b w:val="false"/>
          <w:i w:val="false"/>
          <w:color w:val="000000"/>
          <w:sz w:val="28"/>
        </w:rPr>
        <w:t>
      11) педагог- психолог;</w:t>
      </w:r>
      <w:r>
        <w:br/>
      </w:r>
      <w:r>
        <w:rPr>
          <w:rFonts w:ascii="Times New Roman"/>
          <w:b w:val="false"/>
          <w:i w:val="false"/>
          <w:color w:val="000000"/>
          <w:sz w:val="28"/>
        </w:rPr>
        <w:t>
      12) аға тәрбиеші, тәрбиеші;</w:t>
      </w:r>
      <w:r>
        <w:br/>
      </w:r>
      <w:r>
        <w:rPr>
          <w:rFonts w:ascii="Times New Roman"/>
          <w:b w:val="false"/>
          <w:i w:val="false"/>
          <w:color w:val="000000"/>
          <w:sz w:val="28"/>
        </w:rPr>
        <w:t>
      13) музыкалық жетекші;</w:t>
      </w:r>
      <w:r>
        <w:br/>
      </w:r>
      <w:r>
        <w:rPr>
          <w:rFonts w:ascii="Times New Roman"/>
          <w:b w:val="false"/>
          <w:i w:val="false"/>
          <w:color w:val="000000"/>
          <w:sz w:val="28"/>
        </w:rPr>
        <w:t>
      14) аға жетекші;</w:t>
      </w:r>
      <w:r>
        <w:br/>
      </w:r>
      <w:r>
        <w:rPr>
          <w:rFonts w:ascii="Times New Roman"/>
          <w:b w:val="false"/>
          <w:i w:val="false"/>
          <w:color w:val="000000"/>
          <w:sz w:val="28"/>
        </w:rPr>
        <w:t>
      15) дене тәрбиесі жөніндегі нұсқаушы;</w:t>
      </w:r>
      <w:r>
        <w:br/>
      </w:r>
      <w:r>
        <w:rPr>
          <w:rFonts w:ascii="Times New Roman"/>
          <w:b w:val="false"/>
          <w:i w:val="false"/>
          <w:color w:val="000000"/>
          <w:sz w:val="28"/>
        </w:rPr>
        <w:t>
      16) оқу-өндірістік (оқыту) шеберханасының меңгерушісі;</w:t>
      </w:r>
      <w:r>
        <w:br/>
      </w:r>
      <w:r>
        <w:rPr>
          <w:rFonts w:ascii="Times New Roman"/>
          <w:b w:val="false"/>
          <w:i w:val="false"/>
          <w:color w:val="000000"/>
          <w:sz w:val="28"/>
        </w:rPr>
        <w:t>
      17) зертхананың, кабинеттің меңгерушісі;</w:t>
      </w:r>
      <w:r>
        <w:br/>
      </w:r>
      <w:r>
        <w:rPr>
          <w:rFonts w:ascii="Times New Roman"/>
          <w:b w:val="false"/>
          <w:i w:val="false"/>
          <w:color w:val="000000"/>
          <w:sz w:val="28"/>
        </w:rPr>
        <w:t>
      18) еңбек жөніндегі нұсқаушы;</w:t>
      </w:r>
      <w:r>
        <w:br/>
      </w:r>
      <w:r>
        <w:rPr>
          <w:rFonts w:ascii="Times New Roman"/>
          <w:b w:val="false"/>
          <w:i w:val="false"/>
          <w:color w:val="000000"/>
          <w:sz w:val="28"/>
        </w:rPr>
        <w:t>
      19) аға әдістемеші, әдістемеші;</w:t>
      </w:r>
      <w:r>
        <w:br/>
      </w:r>
      <w:r>
        <w:rPr>
          <w:rFonts w:ascii="Times New Roman"/>
          <w:b w:val="false"/>
          <w:i w:val="false"/>
          <w:color w:val="000000"/>
          <w:sz w:val="28"/>
        </w:rPr>
        <w:t>
      20) өндірістік оқыту шебері;</w:t>
      </w:r>
      <w:r>
        <w:br/>
      </w:r>
      <w:r>
        <w:rPr>
          <w:rFonts w:ascii="Times New Roman"/>
          <w:b w:val="false"/>
          <w:i w:val="false"/>
          <w:color w:val="000000"/>
          <w:sz w:val="28"/>
        </w:rPr>
        <w:t>
      21) аға шебері;</w:t>
      </w:r>
      <w:r>
        <w:br/>
      </w:r>
      <w:r>
        <w:rPr>
          <w:rFonts w:ascii="Times New Roman"/>
          <w:b w:val="false"/>
          <w:i w:val="false"/>
          <w:color w:val="000000"/>
          <w:sz w:val="28"/>
        </w:rPr>
        <w:t>
      22) медициналық бике;</w:t>
      </w:r>
      <w:r>
        <w:br/>
      </w:r>
      <w:r>
        <w:rPr>
          <w:rFonts w:ascii="Times New Roman"/>
          <w:b w:val="false"/>
          <w:i w:val="false"/>
          <w:color w:val="000000"/>
          <w:sz w:val="28"/>
        </w:rPr>
        <w:t>
      23) кітапханашы;</w:t>
      </w:r>
      <w:r>
        <w:br/>
      </w:r>
      <w:r>
        <w:rPr>
          <w:rFonts w:ascii="Times New Roman"/>
          <w:b w:val="false"/>
          <w:i w:val="false"/>
          <w:color w:val="000000"/>
          <w:sz w:val="28"/>
        </w:rPr>
        <w:t>
      24) кітапхана меңгерушісі;</w:t>
      </w:r>
      <w:r>
        <w:br/>
      </w:r>
      <w:r>
        <w:rPr>
          <w:rFonts w:ascii="Times New Roman"/>
          <w:b w:val="false"/>
          <w:i w:val="false"/>
          <w:color w:val="000000"/>
          <w:sz w:val="28"/>
        </w:rPr>
        <w:t>
      25) алғашқы әскери даярлық жөніндегі оқытушы-ұйымдастырушысы.</w:t>
      </w:r>
      <w:r>
        <w:br/>
      </w:r>
      <w:r>
        <w:rPr>
          <w:rFonts w:ascii="Times New Roman"/>
          <w:b w:val="false"/>
          <w:i w:val="false"/>
          <w:color w:val="000000"/>
          <w:sz w:val="28"/>
        </w:rPr>
        <w:t>
      </w:t>
      </w:r>
      <w:r>
        <w:rPr>
          <w:rFonts w:ascii="Times New Roman"/>
          <w:b w:val="false"/>
          <w:i w:val="false"/>
          <w:color w:val="000000"/>
          <w:sz w:val="28"/>
        </w:rPr>
        <w:t>3. Мәдениет саласындағы мамандар лауазымдары:</w:t>
      </w:r>
      <w:r>
        <w:br/>
      </w:r>
      <w:r>
        <w:rPr>
          <w:rFonts w:ascii="Times New Roman"/>
          <w:b w:val="false"/>
          <w:i w:val="false"/>
          <w:color w:val="000000"/>
          <w:sz w:val="28"/>
        </w:rPr>
        <w:t>
      1) басшысы (директор) мемлекеттік мекеменің және қазыналық кәсіпорын;</w:t>
      </w:r>
      <w:r>
        <w:br/>
      </w:r>
      <w:r>
        <w:rPr>
          <w:rFonts w:ascii="Times New Roman"/>
          <w:b w:val="false"/>
          <w:i w:val="false"/>
          <w:color w:val="000000"/>
          <w:sz w:val="28"/>
        </w:rPr>
        <w:t>
      2) бөлімше басшысы;</w:t>
      </w:r>
      <w:r>
        <w:br/>
      </w:r>
      <w:r>
        <w:rPr>
          <w:rFonts w:ascii="Times New Roman"/>
          <w:b w:val="false"/>
          <w:i w:val="false"/>
          <w:color w:val="000000"/>
          <w:sz w:val="28"/>
        </w:rPr>
        <w:t>
      3) мемлекеттік мекеме және қазыналық кәсіпорын басшысының орынбасары (директор);</w:t>
      </w:r>
      <w:r>
        <w:br/>
      </w:r>
      <w:r>
        <w:rPr>
          <w:rFonts w:ascii="Times New Roman"/>
          <w:b w:val="false"/>
          <w:i w:val="false"/>
          <w:color w:val="000000"/>
          <w:sz w:val="28"/>
        </w:rPr>
        <w:t>
      4) сектор, халық ұжымының басшысы;</w:t>
      </w:r>
      <w:r>
        <w:br/>
      </w:r>
      <w:r>
        <w:rPr>
          <w:rFonts w:ascii="Times New Roman"/>
          <w:b w:val="false"/>
          <w:i w:val="false"/>
          <w:color w:val="000000"/>
          <w:sz w:val="28"/>
        </w:rPr>
        <w:t>
      5) хормейстер, концертмейстер;</w:t>
      </w:r>
      <w:r>
        <w:br/>
      </w:r>
      <w:r>
        <w:rPr>
          <w:rFonts w:ascii="Times New Roman"/>
          <w:b w:val="false"/>
          <w:i w:val="false"/>
          <w:color w:val="000000"/>
          <w:sz w:val="28"/>
        </w:rPr>
        <w:t>
      6) техник-дыбыс операторы;</w:t>
      </w:r>
      <w:r>
        <w:br/>
      </w:r>
      <w:r>
        <w:rPr>
          <w:rFonts w:ascii="Times New Roman"/>
          <w:b w:val="false"/>
          <w:i w:val="false"/>
          <w:color w:val="000000"/>
          <w:sz w:val="28"/>
        </w:rPr>
        <w:t>
      7) бас кітапханашы, кітапханашы, библиограф;</w:t>
      </w:r>
      <w:r>
        <w:br/>
      </w:r>
      <w:r>
        <w:rPr>
          <w:rFonts w:ascii="Times New Roman"/>
          <w:b w:val="false"/>
          <w:i w:val="false"/>
          <w:color w:val="000000"/>
          <w:sz w:val="28"/>
        </w:rPr>
        <w:t>
      8) мәдени ұйымдастырушы;</w:t>
      </w:r>
      <w:r>
        <w:br/>
      </w:r>
      <w:r>
        <w:rPr>
          <w:rFonts w:ascii="Times New Roman"/>
          <w:b w:val="false"/>
          <w:i w:val="false"/>
          <w:color w:val="000000"/>
          <w:sz w:val="28"/>
        </w:rPr>
        <w:t>
      9) аккомпаниатор;</w:t>
      </w:r>
      <w:r>
        <w:br/>
      </w:r>
      <w:r>
        <w:rPr>
          <w:rFonts w:ascii="Times New Roman"/>
          <w:b w:val="false"/>
          <w:i w:val="false"/>
          <w:color w:val="000000"/>
          <w:sz w:val="28"/>
        </w:rPr>
        <w:t>
      10) көркемдік жетекші;</w:t>
      </w:r>
      <w:r>
        <w:br/>
      </w:r>
      <w:r>
        <w:rPr>
          <w:rFonts w:ascii="Times New Roman"/>
          <w:b w:val="false"/>
          <w:i w:val="false"/>
          <w:color w:val="000000"/>
          <w:sz w:val="28"/>
        </w:rPr>
        <w:t>
      11) хореограф;</w:t>
      </w:r>
      <w:r>
        <w:br/>
      </w:r>
      <w:r>
        <w:rPr>
          <w:rFonts w:ascii="Times New Roman"/>
          <w:b w:val="false"/>
          <w:i w:val="false"/>
          <w:color w:val="000000"/>
          <w:sz w:val="28"/>
        </w:rPr>
        <w:t>
      12) әдістемеші,нұсқаушы.</w:t>
      </w:r>
      <w:r>
        <w:br/>
      </w:r>
      <w:r>
        <w:rPr>
          <w:rFonts w:ascii="Times New Roman"/>
          <w:b w:val="false"/>
          <w:i w:val="false"/>
          <w:color w:val="000000"/>
          <w:sz w:val="28"/>
        </w:rPr>
        <w:t>
      </w:t>
      </w:r>
      <w:r>
        <w:rPr>
          <w:rFonts w:ascii="Times New Roman"/>
          <w:b w:val="false"/>
          <w:i w:val="false"/>
          <w:color w:val="000000"/>
          <w:sz w:val="28"/>
        </w:rPr>
        <w:t>4. Ветеринария саласындағы мамандар лауазымдары:</w:t>
      </w:r>
      <w:r>
        <w:br/>
      </w:r>
      <w:r>
        <w:rPr>
          <w:rFonts w:ascii="Times New Roman"/>
          <w:b w:val="false"/>
          <w:i w:val="false"/>
          <w:color w:val="000000"/>
          <w:sz w:val="28"/>
        </w:rPr>
        <w:t>
      1) мал дәрігері;</w:t>
      </w:r>
      <w:r>
        <w:br/>
      </w:r>
      <w:r>
        <w:rPr>
          <w:rFonts w:ascii="Times New Roman"/>
          <w:b w:val="false"/>
          <w:i w:val="false"/>
          <w:color w:val="000000"/>
          <w:sz w:val="28"/>
        </w:rPr>
        <w:t>
      2) мал фельдшері.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Ұзынкөл ауданының әкімдігінің</w:t>
            </w:r>
            <w:r>
              <w:br/>
            </w:r>
            <w:r>
              <w:rPr>
                <w:rFonts w:ascii="Times New Roman"/>
                <w:b w:val="false"/>
                <w:i w:val="false"/>
                <w:color w:val="000000"/>
                <w:sz w:val="20"/>
              </w:rPr>
              <w:t>2014 жылғы 11 мамырдағы</w:t>
            </w:r>
            <w:r>
              <w:br/>
            </w:r>
            <w:r>
              <w:rPr>
                <w:rFonts w:ascii="Times New Roman"/>
                <w:b w:val="false"/>
                <w:i w:val="false"/>
                <w:color w:val="000000"/>
                <w:sz w:val="20"/>
              </w:rPr>
              <w:t>№ 85 қосымша 2</w:t>
            </w:r>
          </w:p>
        </w:tc>
      </w:tr>
    </w:tbl>
    <w:p>
      <w:pPr>
        <w:spacing w:after="0"/>
        <w:ind w:left="0"/>
        <w:jc w:val="left"/>
      </w:pPr>
      <w:r>
        <w:rPr>
          <w:rFonts w:ascii="Times New Roman"/>
          <w:b/>
          <w:i w:val="false"/>
          <w:color w:val="000000"/>
        </w:rPr>
        <w:t xml:space="preserve"> Әкімдіктің күші жойылған кейбір қаулыларының тізбесі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Ұзынкөл ауданы әкімдігінің 2009 жылғы 19 қаңтардағы </w:t>
      </w:r>
      <w:r>
        <w:rPr>
          <w:rFonts w:ascii="Times New Roman"/>
          <w:b w:val="false"/>
          <w:i w:val="false"/>
          <w:color w:val="000000"/>
          <w:sz w:val="28"/>
        </w:rPr>
        <w:t>№ 19</w:t>
      </w:r>
      <w:r>
        <w:rPr>
          <w:rFonts w:ascii="Times New Roman"/>
          <w:b w:val="false"/>
          <w:i w:val="false"/>
          <w:color w:val="000000"/>
          <w:sz w:val="28"/>
        </w:rPr>
        <w:t xml:space="preserve"> "Аудандық бюджет қаражаты есебінен кемінде жиырма бес процентке жоғары лауазымдық жалақылар мен тарифтік ставкаларды алуға құқығы бар, ауылдық (селолық) жерде жұмыс істейтін әлеуметтік қамсыздандыру, білім беру, мәдениет саласының азаматтық қызметшілер лауазымдарының тізбесін анықтауы туралы" (Нормативтік құқықтық актілерді мемлекеттік тіркеу тізілімінде № 9-19-90 тіркелген, 2009 жылғы 12 ақпанда "Нұрлы жол"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2) Ұзынкөл ауданы әкімдігінің 2010 жылғы 22 желтоқсандағы </w:t>
      </w:r>
      <w:r>
        <w:rPr>
          <w:rFonts w:ascii="Times New Roman"/>
          <w:b w:val="false"/>
          <w:i w:val="false"/>
          <w:color w:val="000000"/>
          <w:sz w:val="28"/>
        </w:rPr>
        <w:t>№ 365</w:t>
      </w:r>
      <w:r>
        <w:rPr>
          <w:rFonts w:ascii="Times New Roman"/>
          <w:b w:val="false"/>
          <w:i w:val="false"/>
          <w:color w:val="000000"/>
          <w:sz w:val="28"/>
        </w:rPr>
        <w:t xml:space="preserve"> "Аудандық бюджет қаражаты есебінен кемінде жиырма бес процентке жоғары лауазымдық жалақылар мен тарифтік ставкаларды алуға құқығы бар, ауылдық (селолық) жерде жұмыс істейтін әлеуметтік қамсыздандыру, білім беру, мәдениет саласының азаматтық қызметшілер лауазымдарының тізбесін анықтауы туралы" әкімдіктің 2009 жылғы 19 қаңтардағы № 19 қаулысына толықтыруларды енгізу туралы" (Нормативтік құқықтық актілерді мемлекеттік тіркеу тізілімінде № 9-19-144 тіркелген, 2011 жылғы 10 ақпанда "Нұрлы жол"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3) Ұзынкөл ауданы әкімдігінің 2013 жылғы 10 қазандағы </w:t>
      </w:r>
      <w:r>
        <w:rPr>
          <w:rFonts w:ascii="Times New Roman"/>
          <w:b w:val="false"/>
          <w:i w:val="false"/>
          <w:color w:val="000000"/>
          <w:sz w:val="28"/>
        </w:rPr>
        <w:t>№ 244</w:t>
      </w:r>
      <w:r>
        <w:rPr>
          <w:rFonts w:ascii="Times New Roman"/>
          <w:b w:val="false"/>
          <w:i w:val="false"/>
          <w:color w:val="000000"/>
          <w:sz w:val="28"/>
        </w:rPr>
        <w:t xml:space="preserve"> "Әкімдіктің 2009 жылғы 19 қаңтардағы № 19 "Аудандық бюджет қаражаты есебінен кемінде жиырма бес процентке жоғары лауазымдық жалақылар мен тарифтік ставкаларды алуға құқығы бар, ауылдық (селолық) жерде жұмыс істейтін әлеуметтік қамсыздандыру, білім беру, мәдениет саласының азаматтық қызметшілер лауазымдарының тізбесін анықтауы туралы" қаулысына өзгерістер енгізу туралы" (Нормативтік құқықтық актілерді мемлекеттік тіркеу тізілімінде № 4280 тіркелген, 2013 жылғы 14 қарашада "Нұрлы жол" газетінде жарияланған).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