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90c01" w14:textId="ac90c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27 тамыздағы № 145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мәслихатының 2014 жылғы 24 желтоқсандағы № 247 шешімі. Қостанай облысының Әділет департаментінде 2015 жылғы 14 қаңтарда № 5305 болып тіркелді. Күші жойылды - Қостанай облысы Бейімбет Майлин ауданы мәслихатының 2020 жылғы 10 тамыздағы № 403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Бейімбет Майлин ауданы мәслихатының 10.08.2020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2013 жылғы 27 тамыздағы № 145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4222 тіркелген, 2013 жылғы 3 қазанда "Маяк" газетінде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Ұлы Отан соғысының қатысушылары мен мүгедектеріне, Ұлы Отан соғысындағы Жеңіс күніне орай, 150 000 (жүз елу мың) теңге мөлшерінде;".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 алтыншы,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 сессияның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Мәдибаев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Жолдыбаев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