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9fba" w14:textId="aca9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Қайраңкөл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215 шешімі. Қостанай облысының Әділет департаментінде 2014 жылғы 20 тамызда № 5023 болып тіркелді. Күші жойылды - Қостанай облысы Таран ауданы мәслихатының 2017 жылғы 24 қарашадағы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мәслихатының 24.11.2017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Қайраңкөл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Қайраңкөл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Қырықыншы,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Қайраңкөл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Садовников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Қайраңкөл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Қайраңкөл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Қайраңкөл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