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295d" w14:textId="8662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кемінде жиырма бес процентке жоғары лауазымдық жалақылар мен тарифтік ставкаларды алуға құқығы бар, ауылдық жерде жұмыс істейтін әлеуметтік қамсыздандыру, білім беру, мәдениет және спорт саласының азаматтық қызметшілер лауазымдарының тізбесін анықтау туралы" әкімдіктің 2013 жылғы 20 тамыздағы № 299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2014 жылғы 29 қыркүйектегі № 399 қаулысы. Қостанай облысының Әділет департаментінде 2014 жылғы 17 қазанда № 5119 болып тіркелді. Күші жойылды - Қостанай облысы Сарыкөл ауданы әкімдігінің 2016 жылғы 25 қаңтардағы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әкімдігінің 25.01.2016 </w:t>
      </w:r>
      <w:r>
        <w:rPr>
          <w:rFonts w:ascii="Times New Roman"/>
          <w:b w:val="false"/>
          <w:i w:val="false"/>
          <w:color w:val="ff0000"/>
          <w:sz w:val="28"/>
        </w:rPr>
        <w:t>№ 9</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кейбір заңнамалық актiлерiне агроөнеркәсiптiк кешен мәселелері бойынша өзгерістер мен толықтырулар енгізу туралы" 2014 жылғы 17 қаңтардағы Қазақстан Республикасы Заңының 1-бабы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есебiнен кемiнде жиырма бес пайызға жоғары лауазымдық жалақылар мен тарифтiк ставкаларды алуға құқығы бар, ауылдық жерде жұмыс iстейтiн әлеуметтiк қамсыздандыру, бiлiм беру, мәдениет және спорт саласының азаматтық қызметшiлер лауазымдарының тiзбесiн анықтау туралы" Сарыкөл ауданы әкімдігінің 2013 жылғы 20 тамыздағы № 299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4219 тіркелген, 2013 жылғы 26 қыркүйекте "Сарыкөл" аудандық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"Аудандық бюджет қаражаты есебiнен кемiнде жиырма бес пайызға жоғарылатылған лауазымдық айлықақылар мен тарифтiк ставкаларды алуға құқығы бар, 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айқындау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Аудандық бюджет қаражаты есебiнен кемiнде жиырма бес пайызға жоғарылатылған лауазымдық айлықақылар мен тарифтiк ставкаларды алуға құқығы бар, 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 қосымшаға сәйкес айқындалсын.";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"Аудандық бюджет қаражаты есебiнен кемiнде жиырма бес пайызға жоғарылатылған лауазымдық айлықақылар мен тарифтiк ставкаларды алуға құқығы бар, және ауылдық жерде жұмыс iстейтiн әлеуметтiк қамсыздандыру, бiлiм беру, мәдениет, спорт және ветеринария саласындағы мамандар лауазымдарының тiзбесi";</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5-тармағымен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"5. Ветеринария мамандарының лауазымдары:</w:t>
      </w:r>
      <w:r>
        <w:br/>
      </w:r>
      <w:r>
        <w:rPr>
          <w:rFonts w:ascii="Times New Roman"/>
          <w:b w:val="false"/>
          <w:i w:val="false"/>
          <w:color w:val="000000"/>
          <w:sz w:val="28"/>
        </w:rPr>
        <w:t>
      1) ветеринарлық дәрігер;</w:t>
      </w:r>
      <w:r>
        <w:br/>
      </w:r>
      <w:r>
        <w:rPr>
          <w:rFonts w:ascii="Times New Roman"/>
          <w:b w:val="false"/>
          <w:i w:val="false"/>
          <w:color w:val="000000"/>
          <w:sz w:val="28"/>
        </w:rPr>
        <w:t>
      2) ветеринарлық фельдшер.".</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Сарыкөл</w:t>
      </w:r>
      <w:r>
        <w:br/>
      </w:r>
      <w:r>
        <w:rPr>
          <w:rFonts w:ascii="Times New Roman"/>
          <w:b w:val="false"/>
          <w:i w:val="false"/>
          <w:color w:val="000000"/>
          <w:sz w:val="28"/>
        </w:rPr>
        <w:t>
</w:t>
      </w:r>
      <w:r>
        <w:rPr>
          <w:rFonts w:ascii="Times New Roman"/>
          <w:b w:val="false"/>
          <w:i/>
          <w:color w:val="000000"/>
          <w:sz w:val="28"/>
        </w:rPr>
        <w:t>      ауданының әкімі                            Э. Күзенбаев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 А. Қарашолақов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