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e7e5" w14:textId="00fe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133 "Сарыкөл ауданының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2014 жылғы 30 сәуірдегі № 163 шешімі. Қостанай облысының Әділет департаментінде 2014 жылғы 6 мамырда № 4675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сондай-ақ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133 "Сарыкөл ауданының 2014-2016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4391 тіркелген, 2014 жылғы 30 қаңтарда "Сарыкөл" газетінде жарияланған) мынадай өзгерiстер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Сарыкөл ауданының 2014-2016 жылдарға арналған аудандық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3 228 430,6 мың тенге, оның ішінде:</w:t>
      </w:r>
      <w:r>
        <w:br/>
      </w:r>
      <w:r>
        <w:rPr>
          <w:rFonts w:ascii="Times New Roman"/>
          <w:b w:val="false"/>
          <w:i w:val="false"/>
          <w:color w:val="000000"/>
          <w:sz w:val="28"/>
        </w:rPr>
        <w:t>
      салықтық түсімдер бойынша - 485 260,0 мың теңге;</w:t>
      </w:r>
      <w:r>
        <w:br/>
      </w:r>
      <w:r>
        <w:rPr>
          <w:rFonts w:ascii="Times New Roman"/>
          <w:b w:val="false"/>
          <w:i w:val="false"/>
          <w:color w:val="000000"/>
          <w:sz w:val="28"/>
        </w:rPr>
        <w:t>
      салықтық емес түсімдер бойынша – 3 461,0 мың теңге;</w:t>
      </w:r>
      <w:r>
        <w:br/>
      </w:r>
      <w:r>
        <w:rPr>
          <w:rFonts w:ascii="Times New Roman"/>
          <w:b w:val="false"/>
          <w:i w:val="false"/>
          <w:color w:val="000000"/>
          <w:sz w:val="28"/>
        </w:rPr>
        <w:t>
      негізгі капиталды сатудан түсетін түсімдер бойынша – 20 150,0 мың теңге;</w:t>
      </w:r>
      <w:r>
        <w:br/>
      </w:r>
      <w:r>
        <w:rPr>
          <w:rFonts w:ascii="Times New Roman"/>
          <w:b w:val="false"/>
          <w:i w:val="false"/>
          <w:color w:val="000000"/>
          <w:sz w:val="28"/>
        </w:rPr>
        <w:t>
      трансферттер түсімі бойынша – 2 719 559,6 мың теңге;</w:t>
      </w:r>
      <w:r>
        <w:br/>
      </w:r>
      <w:r>
        <w:rPr>
          <w:rFonts w:ascii="Times New Roman"/>
          <w:b w:val="false"/>
          <w:i w:val="false"/>
          <w:color w:val="000000"/>
          <w:sz w:val="28"/>
        </w:rPr>
        <w:t>
</w:t>
      </w:r>
      <w:r>
        <w:rPr>
          <w:rFonts w:ascii="Times New Roman"/>
          <w:b w:val="false"/>
          <w:i w:val="false"/>
          <w:color w:val="000000"/>
          <w:sz w:val="28"/>
        </w:rPr>
        <w:t>
      2) шығындар – 3 252 266,8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28 534,0 мың теңге, оның iшiнде:</w:t>
      </w:r>
      <w:r>
        <w:br/>
      </w:r>
      <w:r>
        <w:rPr>
          <w:rFonts w:ascii="Times New Roman"/>
          <w:b w:val="false"/>
          <w:i w:val="false"/>
          <w:color w:val="000000"/>
          <w:sz w:val="28"/>
        </w:rPr>
        <w:t>
      бюджеттiк кредиттер – 33 754,0 мың теңге;</w:t>
      </w:r>
      <w:r>
        <w:br/>
      </w:r>
      <w:r>
        <w:rPr>
          <w:rFonts w:ascii="Times New Roman"/>
          <w:b w:val="false"/>
          <w:i w:val="false"/>
          <w:color w:val="000000"/>
          <w:sz w:val="28"/>
        </w:rPr>
        <w:t>
      бюджеттік кредиттерді өтеу – 5 220,0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-52 370,2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52 370,2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төрағасы            Т. Жауғаштин</w:t>
      </w:r>
    </w:p>
    <w:p>
      <w:pPr>
        <w:spacing w:after="0"/>
        <w:ind w:left="0"/>
        <w:jc w:val="both"/>
      </w:pPr>
      <w:r>
        <w:rPr>
          <w:rFonts w:ascii="Times New Roman"/>
          <w:b w:val="false"/>
          <w:i/>
          <w:color w:val="000000"/>
          <w:sz w:val="28"/>
        </w:rPr>
        <w:t>      Аудандық мәслихат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 басшысының м.а.</w:t>
      </w:r>
      <w:r>
        <w:br/>
      </w:r>
      <w:r>
        <w:rPr>
          <w:rFonts w:ascii="Times New Roman"/>
          <w:b w:val="false"/>
          <w:i w:val="false"/>
          <w:color w:val="000000"/>
          <w:sz w:val="28"/>
        </w:rPr>
        <w:t>
</w:t>
      </w:r>
      <w:r>
        <w:rPr>
          <w:rFonts w:ascii="Times New Roman"/>
          <w:b w:val="false"/>
          <w:i/>
          <w:color w:val="000000"/>
          <w:sz w:val="28"/>
        </w:rPr>
        <w:t>      _______________ А.Голодный</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 Т. Лысяк</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163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133 шешіміне 1-қосымша    </w:t>
      </w:r>
    </w:p>
    <w:p>
      <w:pPr>
        <w:spacing w:after="0"/>
        <w:ind w:left="0"/>
        <w:jc w:val="left"/>
      </w:pPr>
      <w:r>
        <w:rPr>
          <w:rFonts w:ascii="Times New Roman"/>
          <w:b/>
          <w:i w:val="false"/>
          <w:color w:val="000000"/>
        </w:rPr>
        <w:t xml:space="preserve"> Сарыкөл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33"/>
        <w:gridCol w:w="374"/>
        <w:gridCol w:w="241"/>
        <w:gridCol w:w="7533"/>
        <w:gridCol w:w="22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3228430,6</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485260,0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61239,0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2719559,6</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2719559,6</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2719559,6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41"/>
        <w:gridCol w:w="753"/>
        <w:gridCol w:w="693"/>
        <w:gridCol w:w="6493"/>
        <w:gridCol w:w="251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3252266,8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218244,0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196751,0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68327,0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116353,0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1249401,0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53118,0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1119350,0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1118047,0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1091635,0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24581,0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6016,0</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103827,6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80590,6</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80590,6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22412,0</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996072,0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900942,0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888889,0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888889,0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43813,0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390014,3</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74992,0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74992,0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74992,0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58719,0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51719,0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15683,0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6404,3</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172443,0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172443,0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34243,0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29604,0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5125,9</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5125,9</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5125,9</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5125,9</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28534,0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-52370,2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52370,2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