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a562" w14:textId="749a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жұмыспен қамту және әлеуметтік бағдарламалар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әкімдігінің 2014 жылғы 29 қыркүйектегі № 379 қаулысы. Қостанай облысының Әділет департаментінде 2014 жылғы 29 қазанда № 5136 болып тіркелді. Күші жойылды - Қостанай облысы Меңдіқара ауданы әкімдігінің 2016 жылғы 12 қаңтардағы № 4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Меңдіқара ауданы әкімдігінің 12.01.2016 </w:t>
      </w:r>
      <w:r>
        <w:rPr>
          <w:rFonts w:ascii="Times New Roman"/>
          <w:b w:val="false"/>
          <w:i w:val="false"/>
          <w:color w:val="ff0000"/>
          <w:sz w:val="28"/>
        </w:rPr>
        <w:t>№ 4</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4"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Меңдіқара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«Меңдіқара ауданының жұмыспен қамту және әлеуметтік бағдарламалар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М. А. Елеуіповке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w:t>
            </w:r>
            <w:r>
              <w:rPr>
                <w:rFonts w:ascii="Times New Roman"/>
                <w:b w:val="false"/>
                <w:i/>
                <w:color w:val="000000"/>
                <w:sz w:val="20"/>
              </w:rPr>
              <w:t>      Аудан әкімі</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Жақаев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3"/>
          <w:p>
            <w:pPr>
              <w:spacing w:after="20"/>
              <w:ind w:left="20"/>
              <w:jc w:val="both"/>
            </w:pPr>
            <w:r>
              <w:rPr>
                <w:rFonts w:ascii="Times New Roman"/>
                <w:b w:val="false"/>
                <w:i w:val="false"/>
                <w:color w:val="000000"/>
                <w:sz w:val="20"/>
              </w:rPr>
              <w:t>
Әкімдіктің</w:t>
            </w:r>
            <w:r>
              <w:br/>
            </w:r>
            <w:r>
              <w:rPr>
                <w:rFonts w:ascii="Times New Roman"/>
                <w:b w:val="false"/>
                <w:i w:val="false"/>
                <w:color w:val="000000"/>
                <w:sz w:val="20"/>
              </w:rPr>
              <w:t>
2014 жылғы 29 қыркүйектегі</w:t>
            </w:r>
            <w:r>
              <w:br/>
            </w:r>
            <w:r>
              <w:rPr>
                <w:rFonts w:ascii="Times New Roman"/>
                <w:b w:val="false"/>
                <w:i w:val="false"/>
                <w:color w:val="000000"/>
                <w:sz w:val="20"/>
              </w:rPr>
              <w:t>
№ 379 қаулысымен бекітілген</w:t>
            </w:r>
          </w:p>
          <w:bookmarkEnd w:id="3"/>
        </w:tc>
      </w:tr>
    </w:tbl>
    <w:bookmarkStart w:name="z9" w:id="4"/>
    <w:p>
      <w:pPr>
        <w:spacing w:after="0"/>
        <w:ind w:left="0"/>
        <w:jc w:val="left"/>
      </w:pPr>
      <w:r>
        <w:rPr>
          <w:rFonts w:ascii="Times New Roman"/>
          <w:b/>
          <w:i w:val="false"/>
          <w:color w:val="000000"/>
        </w:rPr>
        <w:t xml:space="preserve"> 
«Меңдіқара ауданының жұмыспен қамту және әлеуметтік</w:t>
      </w:r>
      <w:r>
        <w:br/>
      </w:r>
      <w:r>
        <w:rPr>
          <w:rFonts w:ascii="Times New Roman"/>
          <w:b/>
          <w:i w:val="false"/>
          <w:color w:val="000000"/>
        </w:rPr>
        <w:t>
бағдарламалар бөлімі» мемлекеттік мекемесінің ережесі</w:t>
      </w:r>
    </w:p>
    <w:bookmarkEnd w:id="4"/>
    <w:bookmarkStart w:name="z10" w:id="5"/>
    <w:p>
      <w:pPr>
        <w:spacing w:after="0"/>
        <w:ind w:left="0"/>
        <w:jc w:val="left"/>
      </w:pPr>
      <w:r>
        <w:rPr>
          <w:rFonts w:ascii="Times New Roman"/>
          <w:b/>
          <w:i w:val="false"/>
          <w:color w:val="000000"/>
        </w:rPr>
        <w:t xml:space="preserve"> 
1. Жалпы ережелер</w:t>
      </w:r>
    </w:p>
    <w:bookmarkEnd w:id="5"/>
    <w:bookmarkStart w:name="z11" w:id="6"/>
    <w:p>
      <w:pPr>
        <w:spacing w:after="0"/>
        <w:ind w:left="0"/>
        <w:jc w:val="both"/>
      </w:pPr>
      <w:r>
        <w:rPr>
          <w:rFonts w:ascii="Times New Roman"/>
          <w:b w:val="false"/>
          <w:i w:val="false"/>
          <w:color w:val="000000"/>
          <w:sz w:val="28"/>
        </w:rPr>
        <w:t>
      1. «Меңдіқара ауданының жұмыспен қамту және әлеуметтік бағдарламалар бөлімі» мемлекеттік мекемесі жұмыспен қамту, әлеуметтік әріптестік, және халықты әлеуметтік қорғау саласында жергілікті мемлекеттік басқару қызметін орындауды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«Меңдіқара ауданының жұмыспен қамту және әлеуметтік бағдарламалар бөлімі» мемлекеттік мекемесінің ведомствалары жоқ.</w:t>
      </w:r>
      <w:r>
        <w:br/>
      </w:r>
      <w:r>
        <w:rPr>
          <w:rFonts w:ascii="Times New Roman"/>
          <w:b w:val="false"/>
          <w:i w:val="false"/>
          <w:color w:val="000000"/>
          <w:sz w:val="28"/>
        </w:rPr>
        <w:t>
</w:t>
      </w:r>
      <w:r>
        <w:rPr>
          <w:rFonts w:ascii="Times New Roman"/>
          <w:b w:val="false"/>
          <w:i w:val="false"/>
          <w:color w:val="000000"/>
          <w:sz w:val="28"/>
        </w:rPr>
        <w:t>
      3. «Меңдіқара ауданының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«Меңдіқара ауданының жұмыспен қамту және әлеуметтік бағдарламалар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«Меңдіқара ауданының жұмыспен қамту және әлеуметтік бағдарламалар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«Меңдіқара ауданының жұмыспен қамту және әлеуметтік бағдарламалар бөлімі» мемлекеттік мекемесі егер заңнамаға сәйкес осыған уәкілеттік берілген болса, мемлекеттін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«Меңдіқара ауданының жұмыспен қамту және әлеуметтік бағдарламалар бөлімі» мемлекеттік мекемесі өз құзыретінің мәселелері бойынша заңнамада белгіленген тәртіппен «Меңдіқара ауданының жұмыспен қамту және әлеуметтік бағдарламалар бөлімі» мемлекеттік мекемесі басшысының бұйрықтарымен және Қазақстан Республикасы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«Меңдіқара ауданының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111300, Қазақстан Республикасы, Қостанай облысы, Меңдіқара ауданы, Боровское ауылы, Летунов көшесі, 7.</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«Меңдіқара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«Меңдіқара ауданының жұмыспен қамту және әлеуметтік бағдарламалар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«Меңдіқара ауданының жұмыспен қамту және әлеуметтік бағдарламалар бөлімі» мемлекеттік мекемесінің қызметін қаржыландыру жергілікті (аудандық)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13. «Меңдіқара ауданының жұмыспен қамту және әлеуметтік бағдарламалар бөлімі» мемлекеттік мекемесіне кәсіпкерлік субъектілерімен «Меңдіқара ауданының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«Меңдіқара ауданының жұмыспен қамту және әлеуметтік бағдарламалар бөлімі»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End w:id="6"/>
    <w:bookmarkStart w:name="z25" w:id="7"/>
    <w:p>
      <w:pPr>
        <w:spacing w:after="0"/>
        <w:ind w:left="0"/>
        <w:jc w:val="left"/>
      </w:pPr>
      <w:r>
        <w:rPr>
          <w:rFonts w:ascii="Times New Roman"/>
          <w:b/>
          <w:i w:val="false"/>
          <w:color w:val="000000"/>
        </w:rPr>
        <w:t xml:space="preserve"> 
2. Мемлекетік органның миссиясы, негізгі міндеттері,</w:t>
      </w:r>
      <w:r>
        <w:br/>
      </w:r>
      <w:r>
        <w:rPr>
          <w:rFonts w:ascii="Times New Roman"/>
          <w:b/>
          <w:i w:val="false"/>
          <w:color w:val="000000"/>
        </w:rPr>
        <w:t>
функциялары, құқықтары мен міндеттері</w:t>
      </w:r>
    </w:p>
    <w:bookmarkEnd w:id="7"/>
    <w:bookmarkStart w:name="z26" w:id="8"/>
    <w:p>
      <w:pPr>
        <w:spacing w:after="0"/>
        <w:ind w:left="0"/>
        <w:jc w:val="both"/>
      </w:pPr>
      <w:r>
        <w:rPr>
          <w:rFonts w:ascii="Times New Roman"/>
          <w:b w:val="false"/>
          <w:i w:val="false"/>
          <w:color w:val="000000"/>
          <w:sz w:val="28"/>
        </w:rPr>
        <w:t>
      14. «Меңдіқара ауданының жұмыспен қамту және әлеуметтік бағдарламалар бөлімі» мемлекеттік мекемесінің миссиясы халықтың өмір деңгейін және табысын, оның жұмыспен қамтылуын, әлеуметтік қорғалуын және әлеуметтік қызмет көрсетуін арттырудан тұрады.</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w:t>
      </w:r>
      <w:r>
        <w:rPr>
          <w:rFonts w:ascii="Times New Roman"/>
          <w:b w:val="false"/>
          <w:i w:val="false"/>
          <w:color w:val="000000"/>
          <w:sz w:val="28"/>
        </w:rPr>
        <w:t>
      1) Меңдіқара ауданының халқын жұмыспен қамту және әлеуметтік қорғау мемлекеттік саясатын іске асыру, оның дамуына жәрдемдесу;</w:t>
      </w:r>
      <w:r>
        <w:br/>
      </w:r>
      <w:r>
        <w:rPr>
          <w:rFonts w:ascii="Times New Roman"/>
          <w:b w:val="false"/>
          <w:i w:val="false"/>
          <w:color w:val="000000"/>
          <w:sz w:val="28"/>
        </w:rPr>
        <w:t>
</w:t>
      </w:r>
      <w:r>
        <w:rPr>
          <w:rFonts w:ascii="Times New Roman"/>
          <w:b w:val="false"/>
          <w:i w:val="false"/>
          <w:color w:val="000000"/>
          <w:sz w:val="28"/>
        </w:rPr>
        <w:t>
      2) аз қамтылған отбасылардың, жұмыссыз азаматтардың, ардагерлердің, мүгедектердің және мұқтаж азаматтардың басқа жекелеген санаттарының әлеуметтік қолдауын ұйымдастыру;</w:t>
      </w:r>
      <w:r>
        <w:br/>
      </w:r>
      <w:r>
        <w:rPr>
          <w:rFonts w:ascii="Times New Roman"/>
          <w:b w:val="false"/>
          <w:i w:val="false"/>
          <w:color w:val="000000"/>
          <w:sz w:val="28"/>
        </w:rPr>
        <w:t>
</w:t>
      </w:r>
      <w:r>
        <w:rPr>
          <w:rFonts w:ascii="Times New Roman"/>
          <w:b w:val="false"/>
          <w:i w:val="false"/>
          <w:color w:val="000000"/>
          <w:sz w:val="28"/>
        </w:rPr>
        <w:t>
      3) азаматтардың жұмыспен қамту және әлеуметтік қорғау мәселелері бойынша қолданыстағы заңнамамен көзделген құқықтарын, олардың мүдделерін, мемлекеттік кепілдіктерін қорғау;</w:t>
      </w:r>
      <w:r>
        <w:br/>
      </w:r>
      <w:r>
        <w:rPr>
          <w:rFonts w:ascii="Times New Roman"/>
          <w:b w:val="false"/>
          <w:i w:val="false"/>
          <w:color w:val="000000"/>
          <w:sz w:val="28"/>
        </w:rPr>
        <w:t>
</w:t>
      </w:r>
      <w:r>
        <w:rPr>
          <w:rFonts w:ascii="Times New Roman"/>
          <w:b w:val="false"/>
          <w:i w:val="false"/>
          <w:color w:val="000000"/>
          <w:sz w:val="28"/>
        </w:rPr>
        <w:t>
      4) халықты жұмыспен қамту және әлеуметтік қорғау мәселелері жөнінде халықты ақпараттандыру болып табылады;</w:t>
      </w:r>
      <w:r>
        <w:br/>
      </w:r>
      <w:r>
        <w:rPr>
          <w:rFonts w:ascii="Times New Roman"/>
          <w:b w:val="false"/>
          <w:i w:val="false"/>
          <w:color w:val="000000"/>
          <w:sz w:val="28"/>
        </w:rPr>
        <w:t>
</w:t>
      </w:r>
      <w:r>
        <w:rPr>
          <w:rFonts w:ascii="Times New Roman"/>
          <w:b w:val="false"/>
          <w:i w:val="false"/>
          <w:color w:val="000000"/>
          <w:sz w:val="28"/>
        </w:rPr>
        <w:t>
      5) арнаулы әлеуметтік көмек көрсету стандарттарын енгізу;</w:t>
      </w:r>
      <w:r>
        <w:br/>
      </w:r>
      <w:r>
        <w:rPr>
          <w:rFonts w:ascii="Times New Roman"/>
          <w:b w:val="false"/>
          <w:i w:val="false"/>
          <w:color w:val="000000"/>
          <w:sz w:val="28"/>
        </w:rPr>
        <w:t>
</w:t>
      </w:r>
      <w:r>
        <w:rPr>
          <w:rFonts w:ascii="Times New Roman"/>
          <w:b w:val="false"/>
          <w:i w:val="false"/>
          <w:color w:val="000000"/>
          <w:sz w:val="28"/>
        </w:rPr>
        <w:t>
      6) Ұлы Отан соғысына қатысушылар мен оларға теңестірілгендерді, мүгедектерді оңалту, соның ішінде мүгедек балаларды әлеуметтік қолдау;</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w:t>
      </w:r>
      <w:r>
        <w:rPr>
          <w:rFonts w:ascii="Times New Roman"/>
          <w:b w:val="false"/>
          <w:i w:val="false"/>
          <w:color w:val="000000"/>
          <w:sz w:val="28"/>
        </w:rPr>
        <w:t>
      16-1. әлеуметтік әріптестік және тұрмыс деңгейін көтеру мәселелерін шешу саласында:</w:t>
      </w:r>
      <w:r>
        <w:br/>
      </w:r>
      <w:r>
        <w:rPr>
          <w:rFonts w:ascii="Times New Roman"/>
          <w:b w:val="false"/>
          <w:i w:val="false"/>
          <w:color w:val="000000"/>
          <w:sz w:val="28"/>
        </w:rPr>
        <w:t>
</w:t>
      </w:r>
      <w:r>
        <w:rPr>
          <w:rFonts w:ascii="Times New Roman"/>
          <w:b w:val="false"/>
          <w:i w:val="false"/>
          <w:color w:val="000000"/>
          <w:sz w:val="28"/>
        </w:rPr>
        <w:t>
      1) әлеуметтік серіктестік жүйесін жетілдіру мәселелері жөнінде шаралар әзірлейді, әлеуметтік-экономикалық және еңбек қатынастар жөніндегі аудандық және салалық келісімдерін орындалуына ықпал ету;</w:t>
      </w:r>
      <w:r>
        <w:br/>
      </w:r>
      <w:r>
        <w:rPr>
          <w:rFonts w:ascii="Times New Roman"/>
          <w:b w:val="false"/>
          <w:i w:val="false"/>
          <w:color w:val="000000"/>
          <w:sz w:val="28"/>
        </w:rPr>
        <w:t>
</w:t>
      </w:r>
      <w:r>
        <w:rPr>
          <w:rFonts w:ascii="Times New Roman"/>
          <w:b w:val="false"/>
          <w:i w:val="false"/>
          <w:color w:val="000000"/>
          <w:sz w:val="28"/>
        </w:rPr>
        <w:t>
      2) халықтың тұрмыстық деңгейін арттыруға және тұрақтандыруға бағытталған аймақтық бағдарламалар, нормативтік құжаттар дайындауға қатысу, олардың орындау барысын талдау;</w:t>
      </w:r>
      <w:r>
        <w:br/>
      </w:r>
      <w:r>
        <w:rPr>
          <w:rFonts w:ascii="Times New Roman"/>
          <w:b w:val="false"/>
          <w:i w:val="false"/>
          <w:color w:val="000000"/>
          <w:sz w:val="28"/>
        </w:rPr>
        <w:t>
</w:t>
      </w:r>
      <w:r>
        <w:rPr>
          <w:rFonts w:ascii="Times New Roman"/>
          <w:b w:val="false"/>
          <w:i w:val="false"/>
          <w:color w:val="000000"/>
          <w:sz w:val="28"/>
        </w:rPr>
        <w:t>
      3) өз құзыреті шегінде халықтың тұрмыс деңгейін және табысын арттыру, кедейлікті азайту мәселелері жөніндегі шараларды әзірлеуге қатысу;</w:t>
      </w:r>
      <w:r>
        <w:br/>
      </w:r>
      <w:r>
        <w:rPr>
          <w:rFonts w:ascii="Times New Roman"/>
          <w:b w:val="false"/>
          <w:i w:val="false"/>
          <w:color w:val="000000"/>
          <w:sz w:val="28"/>
        </w:rPr>
        <w:t>
</w:t>
      </w:r>
      <w:r>
        <w:rPr>
          <w:rFonts w:ascii="Times New Roman"/>
          <w:b w:val="false"/>
          <w:i w:val="false"/>
          <w:color w:val="000000"/>
          <w:sz w:val="28"/>
        </w:rPr>
        <w:t>
      4) жеке және заңды тұлғалардың, мекемелердің жұмыспен қамту және әлеуметтік бағдарламалар бөлімінің құзыретіне кіретін мәселелер жөніндегі өтініштерін қарап, қажетті шаралар қабылдау;</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қызметтер тізіліміне сәйкес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
      16-2. Халықты жұмыспен қамту саласында:</w:t>
      </w:r>
      <w:r>
        <w:br/>
      </w:r>
      <w:r>
        <w:rPr>
          <w:rFonts w:ascii="Times New Roman"/>
          <w:b w:val="false"/>
          <w:i w:val="false"/>
          <w:color w:val="000000"/>
          <w:sz w:val="28"/>
        </w:rPr>
        <w:t>
</w:t>
      </w:r>
      <w:r>
        <w:rPr>
          <w:rFonts w:ascii="Times New Roman"/>
          <w:b w:val="false"/>
          <w:i w:val="false"/>
          <w:color w:val="000000"/>
          <w:sz w:val="28"/>
        </w:rPr>
        <w:t>
      1) еңбек нарқы жағдайына талдау жасау, жұмыспен қамту стратегиясын орындауына бақылау жасау, саны, еңбек ресурстары бойынша статистикалық деректерді зерттеу және еңбек ресурстарын ауданда пайдаланауын бақылау, төленетін қоғам жұмыстарын ұйымдастыру бойынша жалпы басшылықты жүзеге асырады, кәсіптік оқу, есеп, мәлімет, ақпарат құру және жоғары тұрған ұйымдарға ұсыну;</w:t>
      </w:r>
      <w:r>
        <w:br/>
      </w:r>
      <w:r>
        <w:rPr>
          <w:rFonts w:ascii="Times New Roman"/>
          <w:b w:val="false"/>
          <w:i w:val="false"/>
          <w:color w:val="000000"/>
          <w:sz w:val="28"/>
        </w:rPr>
        <w:t>
</w:t>
      </w:r>
      <w:r>
        <w:rPr>
          <w:rFonts w:ascii="Times New Roman"/>
          <w:b w:val="false"/>
          <w:i w:val="false"/>
          <w:color w:val="000000"/>
          <w:sz w:val="28"/>
        </w:rPr>
        <w:t>
      2) ақылы қоғамдық жұмыстарды ұйымдастыру және қаржыландыру;</w:t>
      </w:r>
      <w:r>
        <w:br/>
      </w:r>
      <w:r>
        <w:rPr>
          <w:rFonts w:ascii="Times New Roman"/>
          <w:b w:val="false"/>
          <w:i w:val="false"/>
          <w:color w:val="000000"/>
          <w:sz w:val="28"/>
        </w:rPr>
        <w:t>
</w:t>
      </w:r>
      <w:r>
        <w:rPr>
          <w:rFonts w:ascii="Times New Roman"/>
          <w:b w:val="false"/>
          <w:i w:val="false"/>
          <w:color w:val="000000"/>
          <w:sz w:val="28"/>
        </w:rPr>
        <w:t>
      3) халықтың нысаналы топтарына жататын тұлғаларды жұмысқа орналастыру, барлық меншікті нысандардың ұйымдарында және мекемелерде әлеуметтік жұмыс орындарын ұйымдастыру;</w:t>
      </w:r>
      <w:r>
        <w:br/>
      </w:r>
      <w:r>
        <w:rPr>
          <w:rFonts w:ascii="Times New Roman"/>
          <w:b w:val="false"/>
          <w:i w:val="false"/>
          <w:color w:val="000000"/>
          <w:sz w:val="28"/>
        </w:rPr>
        <w:t>
</w:t>
      </w:r>
      <w:r>
        <w:rPr>
          <w:rFonts w:ascii="Times New Roman"/>
          <w:b w:val="false"/>
          <w:i w:val="false"/>
          <w:color w:val="000000"/>
          <w:sz w:val="28"/>
        </w:rPr>
        <w:t>
      4) халыққа кәсіби бағытта, білім беру қызметі нарқы жағдайын және кәсіби сұрақтары бойынша кеңестік-әдістемелік көмек көрсету;</w:t>
      </w:r>
      <w:r>
        <w:br/>
      </w:r>
      <w:r>
        <w:rPr>
          <w:rFonts w:ascii="Times New Roman"/>
          <w:b w:val="false"/>
          <w:i w:val="false"/>
          <w:color w:val="000000"/>
          <w:sz w:val="28"/>
        </w:rPr>
        <w:t>
</w:t>
      </w:r>
      <w:r>
        <w:rPr>
          <w:rFonts w:ascii="Times New Roman"/>
          <w:b w:val="false"/>
          <w:i w:val="false"/>
          <w:color w:val="000000"/>
          <w:sz w:val="28"/>
        </w:rPr>
        <w:t>
      5) жұмыспен қамтылмаған халықты кәсіптік оқыту бойынша жұмыс ұйымдастыру немесе оларды бөлінген қаражат шегінде қайта оқыту;</w:t>
      </w:r>
      <w:r>
        <w:br/>
      </w:r>
      <w:r>
        <w:rPr>
          <w:rFonts w:ascii="Times New Roman"/>
          <w:b w:val="false"/>
          <w:i w:val="false"/>
          <w:color w:val="000000"/>
          <w:sz w:val="28"/>
        </w:rPr>
        <w:t>
</w:t>
      </w:r>
      <w:r>
        <w:rPr>
          <w:rFonts w:ascii="Times New Roman"/>
          <w:b w:val="false"/>
          <w:i w:val="false"/>
          <w:color w:val="000000"/>
          <w:sz w:val="28"/>
        </w:rPr>
        <w:t>
      6) шетелдік жұмыс күштерін пайдалануға сараптама өткізу;</w:t>
      </w:r>
      <w:r>
        <w:br/>
      </w:r>
      <w:r>
        <w:rPr>
          <w:rFonts w:ascii="Times New Roman"/>
          <w:b w:val="false"/>
          <w:i w:val="false"/>
          <w:color w:val="000000"/>
          <w:sz w:val="28"/>
        </w:rPr>
        <w:t>
</w:t>
      </w:r>
      <w:r>
        <w:rPr>
          <w:rFonts w:ascii="Times New Roman"/>
          <w:b w:val="false"/>
          <w:i w:val="false"/>
          <w:color w:val="000000"/>
          <w:sz w:val="28"/>
        </w:rPr>
        <w:t>
      7) интернаттық мекемелердің кәмелет жасқа толмаған түлектерін, бас бостандығынан айыру орындарынан босатылған тұлғаларды, жұмыссыз мүгедектерді квоталық жұмыс орындарына жұмысқа орналасуын ұйымдастыру;</w:t>
      </w:r>
      <w:r>
        <w:br/>
      </w:r>
      <w:r>
        <w:rPr>
          <w:rFonts w:ascii="Times New Roman"/>
          <w:b w:val="false"/>
          <w:i w:val="false"/>
          <w:color w:val="000000"/>
          <w:sz w:val="28"/>
        </w:rPr>
        <w:t>
</w:t>
      </w:r>
      <w:r>
        <w:rPr>
          <w:rFonts w:ascii="Times New Roman"/>
          <w:b w:val="false"/>
          <w:i w:val="false"/>
          <w:color w:val="000000"/>
          <w:sz w:val="28"/>
        </w:rPr>
        <w:t>
      8) халықты жұмыспен қамту бойынша ұйымдарымен және мекемелердің басшылығымен жұмыс істеу;</w:t>
      </w:r>
      <w:r>
        <w:br/>
      </w:r>
      <w:r>
        <w:rPr>
          <w:rFonts w:ascii="Times New Roman"/>
          <w:b w:val="false"/>
          <w:i w:val="false"/>
          <w:color w:val="000000"/>
          <w:sz w:val="28"/>
        </w:rPr>
        <w:t>
</w:t>
      </w:r>
      <w:r>
        <w:rPr>
          <w:rFonts w:ascii="Times New Roman"/>
          <w:b w:val="false"/>
          <w:i w:val="false"/>
          <w:color w:val="000000"/>
          <w:sz w:val="28"/>
        </w:rPr>
        <w:t>
      9) кәсіпорындармен жұмыс, жұмыс берушілерден мәлімет жинауды жүзеге асыру және жасырылған жұмыссыздық, босатылған жұмыс орындар және лауазымдық қызметтер, жаңа жұмыс орындары туралы есеп құру;</w:t>
      </w:r>
      <w:r>
        <w:br/>
      </w:r>
      <w:r>
        <w:rPr>
          <w:rFonts w:ascii="Times New Roman"/>
          <w:b w:val="false"/>
          <w:i w:val="false"/>
          <w:color w:val="000000"/>
          <w:sz w:val="28"/>
        </w:rPr>
        <w:t>
</w:t>
      </w:r>
      <w:r>
        <w:rPr>
          <w:rFonts w:ascii="Times New Roman"/>
          <w:b w:val="false"/>
          <w:i w:val="false"/>
          <w:color w:val="000000"/>
          <w:sz w:val="28"/>
        </w:rPr>
        <w:t>
      10) жұмыспен қамту мәселелері жөнінде ақпарат базасын құру;</w:t>
      </w:r>
      <w:r>
        <w:br/>
      </w:r>
      <w:r>
        <w:rPr>
          <w:rFonts w:ascii="Times New Roman"/>
          <w:b w:val="false"/>
          <w:i w:val="false"/>
          <w:color w:val="000000"/>
          <w:sz w:val="28"/>
        </w:rPr>
        <w:t>
</w:t>
      </w:r>
      <w:r>
        <w:rPr>
          <w:rFonts w:ascii="Times New Roman"/>
          <w:b w:val="false"/>
          <w:i w:val="false"/>
          <w:color w:val="000000"/>
          <w:sz w:val="28"/>
        </w:rPr>
        <w:t>
      11) жоғары органдарға жұмыспен қамту мәселелерін реттейтін нормативтік базасын жетілдіру бойынша ұсыныстар енгізу және әзірлеу;</w:t>
      </w:r>
      <w:r>
        <w:br/>
      </w:r>
      <w:r>
        <w:rPr>
          <w:rFonts w:ascii="Times New Roman"/>
          <w:b w:val="false"/>
          <w:i w:val="false"/>
          <w:color w:val="000000"/>
          <w:sz w:val="28"/>
        </w:rPr>
        <w:t>
</w:t>
      </w:r>
      <w:r>
        <w:rPr>
          <w:rFonts w:ascii="Times New Roman"/>
          <w:b w:val="false"/>
          <w:i w:val="false"/>
          <w:color w:val="000000"/>
          <w:sz w:val="28"/>
        </w:rPr>
        <w:t>
      12) жұмыссыз азаматтарды тiркеу және есепке қою;</w:t>
      </w:r>
      <w:r>
        <w:br/>
      </w:r>
      <w:r>
        <w:rPr>
          <w:rFonts w:ascii="Times New Roman"/>
          <w:b w:val="false"/>
          <w:i w:val="false"/>
          <w:color w:val="000000"/>
          <w:sz w:val="28"/>
        </w:rPr>
        <w:t>
</w:t>
      </w:r>
      <w:r>
        <w:rPr>
          <w:rFonts w:ascii="Times New Roman"/>
          <w:b w:val="false"/>
          <w:i w:val="false"/>
          <w:color w:val="000000"/>
          <w:sz w:val="28"/>
        </w:rPr>
        <w:t>
      13) жұмыссыз азаматтарға анықтама беру;</w:t>
      </w:r>
      <w:r>
        <w:br/>
      </w:r>
      <w:r>
        <w:rPr>
          <w:rFonts w:ascii="Times New Roman"/>
          <w:b w:val="false"/>
          <w:i w:val="false"/>
          <w:color w:val="000000"/>
          <w:sz w:val="28"/>
        </w:rPr>
        <w:t>
</w:t>
      </w:r>
      <w:r>
        <w:rPr>
          <w:rFonts w:ascii="Times New Roman"/>
          <w:b w:val="false"/>
          <w:i w:val="false"/>
          <w:color w:val="000000"/>
          <w:sz w:val="28"/>
        </w:rPr>
        <w:t>
      14) адамдарға жұмыспен қамтуға жәрдемдесудiң белсендi нысандарына қатысуға жолдама беру;</w:t>
      </w:r>
      <w:r>
        <w:br/>
      </w:r>
      <w:r>
        <w:rPr>
          <w:rFonts w:ascii="Times New Roman"/>
          <w:b w:val="false"/>
          <w:i w:val="false"/>
          <w:color w:val="000000"/>
          <w:sz w:val="28"/>
        </w:rPr>
        <w:t>
</w:t>
      </w:r>
      <w:r>
        <w:rPr>
          <w:rFonts w:ascii="Times New Roman"/>
          <w:b w:val="false"/>
          <w:i w:val="false"/>
          <w:color w:val="000000"/>
          <w:sz w:val="28"/>
        </w:rPr>
        <w:t>
      15) оралман мәртебесін беру.</w:t>
      </w:r>
      <w:r>
        <w:br/>
      </w:r>
      <w:r>
        <w:rPr>
          <w:rFonts w:ascii="Times New Roman"/>
          <w:b w:val="false"/>
          <w:i w:val="false"/>
          <w:color w:val="000000"/>
          <w:sz w:val="28"/>
        </w:rPr>
        <w:t>
</w:t>
      </w:r>
      <w:r>
        <w:rPr>
          <w:rFonts w:ascii="Times New Roman"/>
          <w:b w:val="false"/>
          <w:i w:val="false"/>
          <w:color w:val="000000"/>
          <w:sz w:val="28"/>
        </w:rPr>
        <w:t>
      16-3. Халықты әлеуметтік қорғау саласында:</w:t>
      </w:r>
      <w:r>
        <w:br/>
      </w:r>
      <w:r>
        <w:rPr>
          <w:rFonts w:ascii="Times New Roman"/>
          <w:b w:val="false"/>
          <w:i w:val="false"/>
          <w:color w:val="000000"/>
          <w:sz w:val="28"/>
        </w:rPr>
        <w:t>
</w:t>
      </w:r>
      <w:r>
        <w:rPr>
          <w:rFonts w:ascii="Times New Roman"/>
          <w:b w:val="false"/>
          <w:i w:val="false"/>
          <w:color w:val="000000"/>
          <w:sz w:val="28"/>
        </w:rPr>
        <w:t>
      1) халықты әлеуметтік қорғау мәселелері бойынша аудан әкімі қаулысының жобасын дайындау, есеп беруді құру, халықтың әлеуметтік топтарын қорғау сұрақтары бойынша консультативтік қызмет көрсету;</w:t>
      </w:r>
      <w:r>
        <w:br/>
      </w:r>
      <w:r>
        <w:rPr>
          <w:rFonts w:ascii="Times New Roman"/>
          <w:b w:val="false"/>
          <w:i w:val="false"/>
          <w:color w:val="000000"/>
          <w:sz w:val="28"/>
        </w:rPr>
        <w:t>
</w:t>
      </w:r>
      <w:r>
        <w:rPr>
          <w:rFonts w:ascii="Times New Roman"/>
          <w:b w:val="false"/>
          <w:i w:val="false"/>
          <w:color w:val="000000"/>
          <w:sz w:val="28"/>
        </w:rPr>
        <w:t>
      2) жоғары органдарға халықты әлеуметтік қорғау саласында қолданыстағы заңнаманы жетілдіру жөнінде ұсыныстар әзірлеу және енгізу;</w:t>
      </w:r>
      <w:r>
        <w:br/>
      </w:r>
      <w:r>
        <w:rPr>
          <w:rFonts w:ascii="Times New Roman"/>
          <w:b w:val="false"/>
          <w:i w:val="false"/>
          <w:color w:val="000000"/>
          <w:sz w:val="28"/>
        </w:rPr>
        <w:t>
</w:t>
      </w:r>
      <w:r>
        <w:rPr>
          <w:rFonts w:ascii="Times New Roman"/>
          <w:b w:val="false"/>
          <w:i w:val="false"/>
          <w:color w:val="000000"/>
          <w:sz w:val="28"/>
        </w:rPr>
        <w:t>
      3) ауданның әлеуметтік бағдарламаларын әзірлеу және жүзеге асыруына қатысу;</w:t>
      </w:r>
      <w:r>
        <w:br/>
      </w:r>
      <w:r>
        <w:rPr>
          <w:rFonts w:ascii="Times New Roman"/>
          <w:b w:val="false"/>
          <w:i w:val="false"/>
          <w:color w:val="000000"/>
          <w:sz w:val="28"/>
        </w:rPr>
        <w:t>
</w:t>
      </w:r>
      <w:r>
        <w:rPr>
          <w:rFonts w:ascii="Times New Roman"/>
          <w:b w:val="false"/>
          <w:i w:val="false"/>
          <w:color w:val="000000"/>
          <w:sz w:val="28"/>
        </w:rPr>
        <w:t>
      4) әлеуметтік көмекке мұқтаж болған тұлғаларды анықтау;</w:t>
      </w:r>
      <w:r>
        <w:br/>
      </w:r>
      <w:r>
        <w:rPr>
          <w:rFonts w:ascii="Times New Roman"/>
          <w:b w:val="false"/>
          <w:i w:val="false"/>
          <w:color w:val="000000"/>
          <w:sz w:val="28"/>
        </w:rPr>
        <w:t>
</w:t>
      </w:r>
      <w:r>
        <w:rPr>
          <w:rFonts w:ascii="Times New Roman"/>
          <w:b w:val="false"/>
          <w:i w:val="false"/>
          <w:color w:val="000000"/>
          <w:sz w:val="28"/>
        </w:rPr>
        <w:t>
      5) әлеуметтік көмекке мұқтаж тұрмысы төмен азаматтар мен отбасылардың дербес есебін жүргізу;</w:t>
      </w:r>
      <w:r>
        <w:br/>
      </w:r>
      <w:r>
        <w:rPr>
          <w:rFonts w:ascii="Times New Roman"/>
          <w:b w:val="false"/>
          <w:i w:val="false"/>
          <w:color w:val="000000"/>
          <w:sz w:val="28"/>
        </w:rPr>
        <w:t>
</w:t>
      </w:r>
      <w:r>
        <w:rPr>
          <w:rFonts w:ascii="Times New Roman"/>
          <w:b w:val="false"/>
          <w:i w:val="false"/>
          <w:color w:val="000000"/>
          <w:sz w:val="28"/>
        </w:rPr>
        <w:t>
      6) он сегіз жасқа дейінгі балаларға мемлекеттік жәрдемақыны, азаматтардың жекелеген санаттарына әлеуметтік төлемдерді,мемлекеттік атаулы әлеуметтік көмекті тағайындау және төлеу үшін құжаттарды қабылдау;</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және төлеу;</w:t>
      </w:r>
      <w:r>
        <w:br/>
      </w:r>
      <w:r>
        <w:rPr>
          <w:rFonts w:ascii="Times New Roman"/>
          <w:b w:val="false"/>
          <w:i w:val="false"/>
          <w:color w:val="000000"/>
          <w:sz w:val="28"/>
        </w:rPr>
        <w:t>
</w:t>
      </w:r>
      <w:r>
        <w:rPr>
          <w:rFonts w:ascii="Times New Roman"/>
          <w:b w:val="false"/>
          <w:i w:val="false"/>
          <w:color w:val="000000"/>
          <w:sz w:val="28"/>
        </w:rPr>
        <w:t>
      8)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w:t>
      </w:r>
      <w:r>
        <w:rPr>
          <w:rFonts w:ascii="Times New Roman"/>
          <w:b w:val="false"/>
          <w:i w:val="false"/>
          <w:color w:val="000000"/>
          <w:sz w:val="28"/>
        </w:rPr>
        <w:t>
      9) жәрдемақыны төлеуге ақша қаражат қажеттілігін жобалау;</w:t>
      </w:r>
      <w:r>
        <w:br/>
      </w:r>
      <w:r>
        <w:rPr>
          <w:rFonts w:ascii="Times New Roman"/>
          <w:b w:val="false"/>
          <w:i w:val="false"/>
          <w:color w:val="000000"/>
          <w:sz w:val="28"/>
        </w:rPr>
        <w:t>
</w:t>
      </w:r>
      <w:r>
        <w:rPr>
          <w:rFonts w:ascii="Times New Roman"/>
          <w:b w:val="false"/>
          <w:i w:val="false"/>
          <w:color w:val="000000"/>
          <w:sz w:val="28"/>
        </w:rPr>
        <w:t>
      10) аудан бюджетінен төленетін жәрдемақылардың барлық түрлерінің тағайындалуын бақылау және үйлестіру;</w:t>
      </w:r>
      <w:r>
        <w:br/>
      </w:r>
      <w:r>
        <w:rPr>
          <w:rFonts w:ascii="Times New Roman"/>
          <w:b w:val="false"/>
          <w:i w:val="false"/>
          <w:color w:val="000000"/>
          <w:sz w:val="28"/>
        </w:rPr>
        <w:t>
</w:t>
      </w:r>
      <w:r>
        <w:rPr>
          <w:rFonts w:ascii="Times New Roman"/>
          <w:b w:val="false"/>
          <w:i w:val="false"/>
          <w:color w:val="000000"/>
          <w:sz w:val="28"/>
        </w:rPr>
        <w:t>
      11) қоғамдық ұйымдармен мұқтаж отбасыларға көмек көрсету мақсатында байланыс жасау және құру;</w:t>
      </w:r>
      <w:r>
        <w:br/>
      </w:r>
      <w:r>
        <w:rPr>
          <w:rFonts w:ascii="Times New Roman"/>
          <w:b w:val="false"/>
          <w:i w:val="false"/>
          <w:color w:val="000000"/>
          <w:sz w:val="28"/>
        </w:rPr>
        <w:t>
</w:t>
      </w:r>
      <w:r>
        <w:rPr>
          <w:rFonts w:ascii="Times New Roman"/>
          <w:b w:val="false"/>
          <w:i w:val="false"/>
          <w:color w:val="000000"/>
          <w:sz w:val="28"/>
        </w:rPr>
        <w:t>
      12) аудан мүгедектерінің деректер банкін құрастыру;</w:t>
      </w:r>
      <w:r>
        <w:br/>
      </w:r>
      <w:r>
        <w:rPr>
          <w:rFonts w:ascii="Times New Roman"/>
          <w:b w:val="false"/>
          <w:i w:val="false"/>
          <w:color w:val="000000"/>
          <w:sz w:val="28"/>
        </w:rPr>
        <w:t>
</w:t>
      </w:r>
      <w:r>
        <w:rPr>
          <w:rFonts w:ascii="Times New Roman"/>
          <w:b w:val="false"/>
          <w:i w:val="false"/>
          <w:color w:val="000000"/>
          <w:sz w:val="28"/>
        </w:rPr>
        <w:t>
      13) оңалту жеке бағдарламаларын орындау бөлімінде мүгедектерді әлеуметтік оңалту бойынша жұмыстарын, арнайы техникалық және қосымша құралдарға мұқтаж болған, сурдо-тифлотехникалық және міндетті гигиеналық құралдары, кресло-арбалар, санаторий-курорттық емдеуімен мүгедектерді оңалтуға шара қабылдауын қамту, есеп жасау;</w:t>
      </w:r>
      <w:r>
        <w:br/>
      </w:r>
      <w:r>
        <w:rPr>
          <w:rFonts w:ascii="Times New Roman"/>
          <w:b w:val="false"/>
          <w:i w:val="false"/>
          <w:color w:val="000000"/>
          <w:sz w:val="28"/>
        </w:rPr>
        <w:t>
</w:t>
      </w:r>
      <w:r>
        <w:rPr>
          <w:rFonts w:ascii="Times New Roman"/>
          <w:b w:val="false"/>
          <w:i w:val="false"/>
          <w:color w:val="000000"/>
          <w:sz w:val="28"/>
        </w:rPr>
        <w:t>
      14) оңалту мәселелері бойынша мүгедектерге консультативтік қызмет көрсету;</w:t>
      </w:r>
      <w:r>
        <w:br/>
      </w:r>
      <w:r>
        <w:rPr>
          <w:rFonts w:ascii="Times New Roman"/>
          <w:b w:val="false"/>
          <w:i w:val="false"/>
          <w:color w:val="000000"/>
          <w:sz w:val="28"/>
        </w:rPr>
        <w:t>
</w:t>
      </w:r>
      <w:r>
        <w:rPr>
          <w:rFonts w:ascii="Times New Roman"/>
          <w:b w:val="false"/>
          <w:i w:val="false"/>
          <w:color w:val="000000"/>
          <w:sz w:val="28"/>
        </w:rPr>
        <w:t>
      15) мүгедектерді әлеуметтік қорғау мәселелері бойынша үкіметтік емес ұйымдар, білім беру, денсаулық сақтау ұйымдарымен өзара іс - қимыл жасау;</w:t>
      </w:r>
      <w:r>
        <w:br/>
      </w:r>
      <w:r>
        <w:rPr>
          <w:rFonts w:ascii="Times New Roman"/>
          <w:b w:val="false"/>
          <w:i w:val="false"/>
          <w:color w:val="000000"/>
          <w:sz w:val="28"/>
        </w:rPr>
        <w:t>
</w:t>
      </w:r>
      <w:r>
        <w:rPr>
          <w:rFonts w:ascii="Times New Roman"/>
          <w:b w:val="false"/>
          <w:i w:val="false"/>
          <w:color w:val="000000"/>
          <w:sz w:val="28"/>
        </w:rPr>
        <w:t>
      16) қарттарға, мүгедектерге, соның ішінде мүгедек-балаларға және психоневрологиялық сырқат 18 жастан жоғары мүгедектер үшін үйде күндізгі күтім арнайы әлеуметтік қызмет көрсету;</w:t>
      </w:r>
      <w:r>
        <w:br/>
      </w:r>
      <w:r>
        <w:rPr>
          <w:rFonts w:ascii="Times New Roman"/>
          <w:b w:val="false"/>
          <w:i w:val="false"/>
          <w:color w:val="000000"/>
          <w:sz w:val="28"/>
        </w:rPr>
        <w:t>
</w:t>
      </w:r>
      <w:r>
        <w:rPr>
          <w:rFonts w:ascii="Times New Roman"/>
          <w:b w:val="false"/>
          <w:i w:val="false"/>
          <w:color w:val="000000"/>
          <w:sz w:val="28"/>
        </w:rPr>
        <w:t>
      17) қиын өмірлік жағдайындағы адамға (отбасына) арнаулы әлеуметтік қызметтер беру туралы шешім қабылдауға уәкілетті;</w:t>
      </w:r>
      <w:r>
        <w:br/>
      </w:r>
      <w:r>
        <w:rPr>
          <w:rFonts w:ascii="Times New Roman"/>
          <w:b w:val="false"/>
          <w:i w:val="false"/>
          <w:color w:val="000000"/>
          <w:sz w:val="28"/>
        </w:rPr>
        <w:t>
</w:t>
      </w:r>
      <w:r>
        <w:rPr>
          <w:rFonts w:ascii="Times New Roman"/>
          <w:b w:val="false"/>
          <w:i w:val="false"/>
          <w:color w:val="000000"/>
          <w:sz w:val="28"/>
        </w:rPr>
        <w:t>
      18) Семей ядролық сынақ полигонында ядролық сынақтардың салдарынан зардап шеккен азаматтарды тіркеу және есепке алу, біржолғы мемлекеттік ақшалай өтемақы төлеу, куәліктер беру;</w:t>
      </w:r>
      <w:r>
        <w:br/>
      </w:r>
      <w:r>
        <w:rPr>
          <w:rFonts w:ascii="Times New Roman"/>
          <w:b w:val="false"/>
          <w:i w:val="false"/>
          <w:color w:val="000000"/>
          <w:sz w:val="28"/>
        </w:rPr>
        <w:t>
</w:t>
      </w:r>
      <w:r>
        <w:rPr>
          <w:rFonts w:ascii="Times New Roman"/>
          <w:b w:val="false"/>
          <w:i w:val="false"/>
          <w:color w:val="000000"/>
          <w:sz w:val="28"/>
        </w:rPr>
        <w:t>
      19) медициналық-әлеуметтік мекемелерде (ұйымдарда) арнаулы әлеуметтік қызметтер көрсетуге құжаттар рәсімдеу;</w:t>
      </w:r>
      <w:r>
        <w:br/>
      </w:r>
      <w:r>
        <w:rPr>
          <w:rFonts w:ascii="Times New Roman"/>
          <w:b w:val="false"/>
          <w:i w:val="false"/>
          <w:color w:val="000000"/>
          <w:sz w:val="28"/>
        </w:rPr>
        <w:t>
</w:t>
      </w:r>
      <w:r>
        <w:rPr>
          <w:rFonts w:ascii="Times New Roman"/>
          <w:b w:val="false"/>
          <w:i w:val="false"/>
          <w:color w:val="000000"/>
          <w:sz w:val="28"/>
        </w:rPr>
        <w:t>
      20) үйде оқитын мүгедек балаларға материалдық қамсыздандыруды тағайындау;</w:t>
      </w:r>
      <w:r>
        <w:br/>
      </w:r>
      <w:r>
        <w:rPr>
          <w:rFonts w:ascii="Times New Roman"/>
          <w:b w:val="false"/>
          <w:i w:val="false"/>
          <w:color w:val="000000"/>
          <w:sz w:val="28"/>
        </w:rPr>
        <w:t>
</w:t>
      </w:r>
      <w:r>
        <w:rPr>
          <w:rFonts w:ascii="Times New Roman"/>
          <w:b w:val="false"/>
          <w:i w:val="false"/>
          <w:color w:val="000000"/>
          <w:sz w:val="28"/>
        </w:rPr>
        <w:t>
      21) ауылдық елді мекендерде тұратын және жұмыс істейтін әлеуметтік сала мамандарына отын сатып алу бойынша әлеуметтік көмек тағайындау;</w:t>
      </w:r>
      <w:r>
        <w:br/>
      </w:r>
      <w:r>
        <w:rPr>
          <w:rFonts w:ascii="Times New Roman"/>
          <w:b w:val="false"/>
          <w:i w:val="false"/>
          <w:color w:val="000000"/>
          <w:sz w:val="28"/>
        </w:rPr>
        <w:t>
</w:t>
      </w:r>
      <w:r>
        <w:rPr>
          <w:rFonts w:ascii="Times New Roman"/>
          <w:b w:val="false"/>
          <w:i w:val="false"/>
          <w:color w:val="000000"/>
          <w:sz w:val="28"/>
        </w:rPr>
        <w:t>
      22)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рәсімдеу;</w:t>
      </w:r>
      <w:r>
        <w:br/>
      </w:r>
      <w:r>
        <w:rPr>
          <w:rFonts w:ascii="Times New Roman"/>
          <w:b w:val="false"/>
          <w:i w:val="false"/>
          <w:color w:val="000000"/>
          <w:sz w:val="28"/>
        </w:rPr>
        <w:t>
</w:t>
      </w:r>
      <w:r>
        <w:rPr>
          <w:rFonts w:ascii="Times New Roman"/>
          <w:b w:val="false"/>
          <w:i w:val="false"/>
          <w:color w:val="000000"/>
          <w:sz w:val="28"/>
        </w:rPr>
        <w:t>
      23) мүгедектерге протездік-ортопедиялық көмек ұсыну үшін оларға құжаттарды рәсімдеу;</w:t>
      </w:r>
      <w:r>
        <w:br/>
      </w:r>
      <w:r>
        <w:rPr>
          <w:rFonts w:ascii="Times New Roman"/>
          <w:b w:val="false"/>
          <w:i w:val="false"/>
          <w:color w:val="000000"/>
          <w:sz w:val="28"/>
        </w:rPr>
        <w:t>
</w:t>
      </w:r>
      <w:r>
        <w:rPr>
          <w:rFonts w:ascii="Times New Roman"/>
          <w:b w:val="false"/>
          <w:i w:val="false"/>
          <w:color w:val="000000"/>
          <w:sz w:val="28"/>
        </w:rPr>
        <w:t>
      24) өтiнiш берушiнiң (отбасының) атаулы әлеуметтiк көмек алушыларға тиесiлiгiн растайтын анықтама беру.</w:t>
      </w:r>
      <w:r>
        <w:br/>
      </w:r>
      <w:r>
        <w:rPr>
          <w:rFonts w:ascii="Times New Roman"/>
          <w:b w:val="false"/>
          <w:i w:val="false"/>
          <w:color w:val="000000"/>
          <w:sz w:val="28"/>
        </w:rPr>
        <w:t>
</w:t>
      </w:r>
      <w:r>
        <w:rPr>
          <w:rFonts w:ascii="Times New Roman"/>
          <w:b w:val="false"/>
          <w:i w:val="false"/>
          <w:color w:val="000000"/>
          <w:sz w:val="28"/>
        </w:rPr>
        <w:t>
      17. Құқықтары мен мiндеттерi:</w:t>
      </w:r>
      <w:r>
        <w:br/>
      </w:r>
      <w:r>
        <w:rPr>
          <w:rFonts w:ascii="Times New Roman"/>
          <w:b w:val="false"/>
          <w:i w:val="false"/>
          <w:color w:val="000000"/>
          <w:sz w:val="28"/>
        </w:rPr>
        <w:t>
</w:t>
      </w:r>
      <w:r>
        <w:rPr>
          <w:rFonts w:ascii="Times New Roman"/>
          <w:b w:val="false"/>
          <w:i w:val="false"/>
          <w:color w:val="000000"/>
          <w:sz w:val="28"/>
        </w:rPr>
        <w:t>
      осы </w:t>
      </w:r>
      <w:r>
        <w:rPr>
          <w:rFonts w:ascii="Times New Roman"/>
          <w:b w:val="false"/>
          <w:i w:val="false"/>
          <w:color w:val="000000"/>
          <w:sz w:val="28"/>
        </w:rPr>
        <w:t>Ережемен</w:t>
      </w:r>
      <w:r>
        <w:rPr>
          <w:rFonts w:ascii="Times New Roman"/>
          <w:b w:val="false"/>
          <w:i w:val="false"/>
          <w:color w:val="000000"/>
          <w:sz w:val="28"/>
        </w:rPr>
        <w:t xml:space="preserve"> көзделген функцияларды іске асыру үшін «Меңдіқара ауданының жұмыспен қамту және әлеуметтік бағдармалар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1) өз функцияларын орындау үшін қажетті ақпаратты мемлекеттік органдардан және лауазымды тұлғалардан, басқа да ұйымдар мен азаматтардан сұрату, «Меңдіқара ауданының жұмыспен қамту және әлеуметтік бағдармалар бөлімі» мемлекеттік мекемесінің құзыретіне кіретін мәселелерді дайындауға мемлекеттік органдар мен басқа да ұйымдардың қызметкерлерін тарту, тиісті ұсыныстарды өңдеу үшін уақытша жұмыс топтарын құру;</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заңнамасымен көзделген басқа да құқықтарды жүзеге асыруға құқылы.</w:t>
      </w:r>
      <w:r>
        <w:br/>
      </w:r>
      <w:r>
        <w:rPr>
          <w:rFonts w:ascii="Times New Roman"/>
          <w:b w:val="false"/>
          <w:i w:val="false"/>
          <w:color w:val="000000"/>
          <w:sz w:val="28"/>
        </w:rPr>
        <w:t>
</w:t>
      </w:r>
      <w:r>
        <w:rPr>
          <w:rFonts w:ascii="Times New Roman"/>
          <w:b w:val="false"/>
          <w:i w:val="false"/>
          <w:color w:val="000000"/>
          <w:sz w:val="28"/>
        </w:rPr>
        <w:t>
      «Меңдіқара ауданының жұмыспен қамту және әлеуметтік бағдармалар бөлімі» мемлекеттік мекемесі Қазақстан Республикасының қолданыстағы заңнамаларын сақтауға, сондай-ақ оған жүктелген функциялар мен міндеттерді орындауға міндетті.</w:t>
      </w:r>
      <w:r>
        <w:br/>
      </w:r>
      <w:r>
        <w:rPr>
          <w:rFonts w:ascii="Times New Roman"/>
          <w:b w:val="false"/>
          <w:i w:val="false"/>
          <w:color w:val="000000"/>
          <w:sz w:val="28"/>
        </w:rPr>
        <w:t>
 </w:t>
      </w:r>
    </w:p>
    <w:bookmarkEnd w:id="8"/>
    <w:bookmarkStart w:name="z88" w:id="9"/>
    <w:p>
      <w:pPr>
        <w:spacing w:after="0"/>
        <w:ind w:left="0"/>
        <w:jc w:val="left"/>
      </w:pPr>
      <w:r>
        <w:rPr>
          <w:rFonts w:ascii="Times New Roman"/>
          <w:b/>
          <w:i w:val="false"/>
          <w:color w:val="000000"/>
        </w:rPr>
        <w:t xml:space="preserve"> 
3. Мемлекеттік органның қызметін ұйымдастыру</w:t>
      </w:r>
    </w:p>
    <w:bookmarkEnd w:id="9"/>
    <w:bookmarkStart w:name="z89" w:id="10"/>
    <w:p>
      <w:pPr>
        <w:spacing w:after="0"/>
        <w:ind w:left="0"/>
        <w:jc w:val="both"/>
      </w:pPr>
      <w:r>
        <w:rPr>
          <w:rFonts w:ascii="Times New Roman"/>
          <w:b w:val="false"/>
          <w:i w:val="false"/>
          <w:color w:val="000000"/>
          <w:sz w:val="28"/>
        </w:rPr>
        <w:t>
      18. «Меңдіқара ауданының жұмыспен қамту және әлеуметтік бағдарламалар бөлімі» мемлекеттік мекемесіне басшылықты «Меңдіқара ауданының жұмыспен қамту және әлеуметтік бағдарламалар бөлімі» мемлекеттік мекемесіне жүктелген міндеттердің орындалуына және оның функцияларын жүзеге асыруға дербес жауапты болатын бөлімнің басшысы жүзеге асырады.</w:t>
      </w:r>
      <w:r>
        <w:br/>
      </w:r>
      <w:r>
        <w:rPr>
          <w:rFonts w:ascii="Times New Roman"/>
          <w:b w:val="false"/>
          <w:i w:val="false"/>
          <w:color w:val="000000"/>
          <w:sz w:val="28"/>
        </w:rPr>
        <w:t>
</w:t>
      </w:r>
      <w:r>
        <w:rPr>
          <w:rFonts w:ascii="Times New Roman"/>
          <w:b w:val="false"/>
          <w:i w:val="false"/>
          <w:color w:val="000000"/>
          <w:sz w:val="28"/>
        </w:rPr>
        <w:t>
      19. «Меңдіқара ауданының жұмыспен қамту және әлеуметтік бағдарламалар бөлімі» мемлекеттік мекемесінің басшысы аудан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
      20. «Меңдіқара ауданының жұмыспен қамту және әлеуметтік бағдарламалар бөлімі» басшысының өкілеттігі:</w:t>
      </w:r>
      <w:r>
        <w:br/>
      </w:r>
      <w:r>
        <w:rPr>
          <w:rFonts w:ascii="Times New Roman"/>
          <w:b w:val="false"/>
          <w:i w:val="false"/>
          <w:color w:val="000000"/>
          <w:sz w:val="28"/>
        </w:rPr>
        <w:t>
</w:t>
      </w:r>
      <w:r>
        <w:rPr>
          <w:rFonts w:ascii="Times New Roman"/>
          <w:b w:val="false"/>
          <w:i w:val="false"/>
          <w:color w:val="000000"/>
          <w:sz w:val="28"/>
        </w:rPr>
        <w:t>
      1) мемлекеттік органдармен және өзге де ұйымдармен өзара қарым-қатынаста жұмыспен қамту және әлеуметтік бағдарламалар бөлімін ұсынады;</w:t>
      </w:r>
      <w:r>
        <w:br/>
      </w:r>
      <w:r>
        <w:rPr>
          <w:rFonts w:ascii="Times New Roman"/>
          <w:b w:val="false"/>
          <w:i w:val="false"/>
          <w:color w:val="000000"/>
          <w:sz w:val="28"/>
        </w:rPr>
        <w:t>
</w:t>
      </w:r>
      <w:r>
        <w:rPr>
          <w:rFonts w:ascii="Times New Roman"/>
          <w:b w:val="false"/>
          <w:i w:val="false"/>
          <w:color w:val="000000"/>
          <w:sz w:val="28"/>
        </w:rPr>
        <w:t>
      2) жұмыспен қамту және әлеуметтік бағдарламалар бөлімінің жұмысын ұйымдастырады әрі оған басшылық жасайды және бөлімге жүктелген міндеттердің орындалуы мен оның функцияларын жүзеге асыруы үшін дербес жауапты болады;</w:t>
      </w:r>
      <w:r>
        <w:br/>
      </w:r>
      <w:r>
        <w:rPr>
          <w:rFonts w:ascii="Times New Roman"/>
          <w:b w:val="false"/>
          <w:i w:val="false"/>
          <w:color w:val="000000"/>
          <w:sz w:val="28"/>
        </w:rPr>
        <w:t>
</w:t>
      </w:r>
      <w:r>
        <w:rPr>
          <w:rFonts w:ascii="Times New Roman"/>
          <w:b w:val="false"/>
          <w:i w:val="false"/>
          <w:color w:val="000000"/>
          <w:sz w:val="28"/>
        </w:rPr>
        <w:t>
      3) мемлекеттік мекемесі туралы </w:t>
      </w:r>
      <w:r>
        <w:rPr>
          <w:rFonts w:ascii="Times New Roman"/>
          <w:b w:val="false"/>
          <w:i w:val="false"/>
          <w:color w:val="000000"/>
          <w:sz w:val="28"/>
        </w:rPr>
        <w:t>ережені</w:t>
      </w:r>
      <w:r>
        <w:rPr>
          <w:rFonts w:ascii="Times New Roman"/>
          <w:b w:val="false"/>
          <w:i w:val="false"/>
          <w:color w:val="000000"/>
          <w:sz w:val="28"/>
        </w:rPr>
        <w:t>, бөлімнің құрылымы мен штат саны жөніндегі ұсынысты әзірлейді және оларды аудан әкімінің бекітуіне енгізеді;</w:t>
      </w:r>
      <w:r>
        <w:br/>
      </w:r>
      <w:r>
        <w:rPr>
          <w:rFonts w:ascii="Times New Roman"/>
          <w:b w:val="false"/>
          <w:i w:val="false"/>
          <w:color w:val="000000"/>
          <w:sz w:val="28"/>
        </w:rPr>
        <w:t>
</w:t>
      </w:r>
      <w:r>
        <w:rPr>
          <w:rFonts w:ascii="Times New Roman"/>
          <w:b w:val="false"/>
          <w:i w:val="false"/>
          <w:color w:val="000000"/>
          <w:sz w:val="28"/>
        </w:rPr>
        <w:t>
      4) бөлімнің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
      5) жұмыспен қамту және әлеуметтік бағдарламалар бөлімі қызметкерлерінің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
      6) заңда белгіленген тәртіппен көтермелеу, материалдық көмек көрсету мәселерін шешеді;</w:t>
      </w:r>
      <w:r>
        <w:br/>
      </w:r>
      <w:r>
        <w:rPr>
          <w:rFonts w:ascii="Times New Roman"/>
          <w:b w:val="false"/>
          <w:i w:val="false"/>
          <w:color w:val="000000"/>
          <w:sz w:val="28"/>
        </w:rPr>
        <w:t>
</w:t>
      </w:r>
      <w:r>
        <w:rPr>
          <w:rFonts w:ascii="Times New Roman"/>
          <w:b w:val="false"/>
          <w:i w:val="false"/>
          <w:color w:val="000000"/>
          <w:sz w:val="28"/>
        </w:rPr>
        <w:t>
      7)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xml:space="preserve"> және </w:t>
      </w:r>
      <w:r>
        <w:rPr>
          <w:rFonts w:ascii="Times New Roman"/>
          <w:b w:val="false"/>
          <w:i w:val="false"/>
          <w:color w:val="000000"/>
          <w:sz w:val="28"/>
        </w:rPr>
        <w:t>еңбек туралы</w:t>
      </w:r>
      <w:r>
        <w:rPr>
          <w:rFonts w:ascii="Times New Roman"/>
          <w:b w:val="false"/>
          <w:i w:val="false"/>
          <w:color w:val="000000"/>
          <w:sz w:val="28"/>
        </w:rPr>
        <w:t xml:space="preserve"> заңнасына сәйкес бөлім қызметкерлеріне тәртіптік жаза қолданады;</w:t>
      </w:r>
      <w:r>
        <w:br/>
      </w:r>
      <w:r>
        <w:rPr>
          <w:rFonts w:ascii="Times New Roman"/>
          <w:b w:val="false"/>
          <w:i w:val="false"/>
          <w:color w:val="000000"/>
          <w:sz w:val="28"/>
        </w:rPr>
        <w:t>
</w:t>
      </w:r>
      <w:r>
        <w:rPr>
          <w:rFonts w:ascii="Times New Roman"/>
          <w:b w:val="false"/>
          <w:i w:val="false"/>
          <w:color w:val="000000"/>
          <w:sz w:val="28"/>
        </w:rPr>
        <w:t>
      8) жұмыспен қамту және әлеуметтік бағдарламалар бөлімінде мемлекеттік қызмет туралы заңнамасын орындалуын бақылайды;</w:t>
      </w:r>
      <w:r>
        <w:br/>
      </w:r>
      <w:r>
        <w:rPr>
          <w:rFonts w:ascii="Times New Roman"/>
          <w:b w:val="false"/>
          <w:i w:val="false"/>
          <w:color w:val="000000"/>
          <w:sz w:val="28"/>
        </w:rPr>
        <w:t>
</w:t>
      </w:r>
      <w:r>
        <w:rPr>
          <w:rFonts w:ascii="Times New Roman"/>
          <w:b w:val="false"/>
          <w:i w:val="false"/>
          <w:color w:val="000000"/>
          <w:sz w:val="28"/>
        </w:rPr>
        <w:t>
      9) бұйрықтарды шығарады;</w:t>
      </w:r>
      <w:r>
        <w:br/>
      </w:r>
      <w:r>
        <w:rPr>
          <w:rFonts w:ascii="Times New Roman"/>
          <w:b w:val="false"/>
          <w:i w:val="false"/>
          <w:color w:val="000000"/>
          <w:sz w:val="28"/>
        </w:rPr>
        <w:t>
</w:t>
      </w:r>
      <w:r>
        <w:rPr>
          <w:rFonts w:ascii="Times New Roman"/>
          <w:b w:val="false"/>
          <w:i w:val="false"/>
          <w:color w:val="000000"/>
          <w:sz w:val="28"/>
        </w:rPr>
        <w:t>
      10) қолданыстағы заңнамаға сәйкес кадрлар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
      11) өз құзыреті шегінде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
      12) жұмыспен қамту және әлеуметтік бағдарламалар бөлімі қызметкерлерін іссапарларға жібереді;</w:t>
      </w:r>
      <w:r>
        <w:br/>
      </w:r>
      <w:r>
        <w:rPr>
          <w:rFonts w:ascii="Times New Roman"/>
          <w:b w:val="false"/>
          <w:i w:val="false"/>
          <w:color w:val="000000"/>
          <w:sz w:val="28"/>
        </w:rPr>
        <w:t>
</w:t>
      </w:r>
      <w:r>
        <w:rPr>
          <w:rFonts w:ascii="Times New Roman"/>
          <w:b w:val="false"/>
          <w:i w:val="false"/>
          <w:color w:val="000000"/>
          <w:sz w:val="28"/>
        </w:rPr>
        <w:t>
      13) жеке және заңды тұлғаларды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
      14) сапалы және қолжетімді мемлекеттік қызмет көрсетуді қамтамасыз ету үшін бақылауды жүзеге асырады;</w:t>
      </w:r>
      <w:r>
        <w:br/>
      </w:r>
      <w:r>
        <w:rPr>
          <w:rFonts w:ascii="Times New Roman"/>
          <w:b w:val="false"/>
          <w:i w:val="false"/>
          <w:color w:val="000000"/>
          <w:sz w:val="28"/>
        </w:rPr>
        <w:t>
</w:t>
      </w:r>
      <w:r>
        <w:rPr>
          <w:rFonts w:ascii="Times New Roman"/>
          <w:b w:val="false"/>
          <w:i w:val="false"/>
          <w:color w:val="000000"/>
          <w:sz w:val="28"/>
        </w:rPr>
        <w:t>
      15) нормативтік құқықтық актілерді, бағдарламаларды және басқа да құжаттарды әзірлеу үшін жұмыс топтарын ұйымдастырады;</w:t>
      </w:r>
      <w:r>
        <w:br/>
      </w:r>
      <w:r>
        <w:rPr>
          <w:rFonts w:ascii="Times New Roman"/>
          <w:b w:val="false"/>
          <w:i w:val="false"/>
          <w:color w:val="000000"/>
          <w:sz w:val="28"/>
        </w:rPr>
        <w:t>
</w:t>
      </w:r>
      <w:r>
        <w:rPr>
          <w:rFonts w:ascii="Times New Roman"/>
          <w:b w:val="false"/>
          <w:i w:val="false"/>
          <w:color w:val="000000"/>
          <w:sz w:val="28"/>
        </w:rPr>
        <w:t>
      16) бөлім қызметкерлеріне орындалуы үшін міндетті ңұсқаулар береді;</w:t>
      </w:r>
      <w:r>
        <w:br/>
      </w:r>
      <w:r>
        <w:rPr>
          <w:rFonts w:ascii="Times New Roman"/>
          <w:b w:val="false"/>
          <w:i w:val="false"/>
          <w:color w:val="000000"/>
          <w:sz w:val="28"/>
        </w:rPr>
        <w:t>
</w:t>
      </w:r>
      <w:r>
        <w:rPr>
          <w:rFonts w:ascii="Times New Roman"/>
          <w:b w:val="false"/>
          <w:i w:val="false"/>
          <w:color w:val="000000"/>
          <w:sz w:val="28"/>
        </w:rPr>
        <w:t>
      17) міндеттемелер мен төлемдер бойынша жұмыспен қамту және әлеуметтік бағдарламалар бөлімінің қаржыландыру жоспарын бекітеді;</w:t>
      </w:r>
      <w:r>
        <w:br/>
      </w:r>
      <w:r>
        <w:rPr>
          <w:rFonts w:ascii="Times New Roman"/>
          <w:b w:val="false"/>
          <w:i w:val="false"/>
          <w:color w:val="000000"/>
          <w:sz w:val="28"/>
        </w:rPr>
        <w:t>
</w:t>
      </w:r>
      <w:r>
        <w:rPr>
          <w:rFonts w:ascii="Times New Roman"/>
          <w:b w:val="false"/>
          <w:i w:val="false"/>
          <w:color w:val="000000"/>
          <w:sz w:val="28"/>
        </w:rPr>
        <w:t>
      18)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19) бөлімінде сыбайлас жемқорлыққа қарсы өткізетін жұмысты жүзеге асыру бойынша басшысы дербес жауапты болады;</w:t>
      </w:r>
      <w:r>
        <w:br/>
      </w:r>
      <w:r>
        <w:rPr>
          <w:rFonts w:ascii="Times New Roman"/>
          <w:b w:val="false"/>
          <w:i w:val="false"/>
          <w:color w:val="000000"/>
          <w:sz w:val="28"/>
        </w:rPr>
        <w:t>
</w:t>
      </w:r>
      <w:r>
        <w:rPr>
          <w:rFonts w:ascii="Times New Roman"/>
          <w:b w:val="false"/>
          <w:i w:val="false"/>
          <w:color w:val="000000"/>
          <w:sz w:val="28"/>
        </w:rPr>
        <w:t>
      20) мемлекеттік қызмет көрсетуіне басшы дербес жауапты болады.</w:t>
      </w:r>
      <w:r>
        <w:br/>
      </w:r>
      <w:r>
        <w:rPr>
          <w:rFonts w:ascii="Times New Roman"/>
          <w:b w:val="false"/>
          <w:i w:val="false"/>
          <w:color w:val="000000"/>
          <w:sz w:val="28"/>
        </w:rPr>
        <w:t>
</w:t>
      </w:r>
      <w:r>
        <w:rPr>
          <w:rFonts w:ascii="Times New Roman"/>
          <w:b w:val="false"/>
          <w:i w:val="false"/>
          <w:color w:val="000000"/>
          <w:sz w:val="28"/>
        </w:rPr>
        <w:t>
      21. «Меңдіқара ауданының жұмыспен қамту және әлеуметтік бағдарламалар бөлімі» мемлекеттік мекемесінің басшысы болмаған кезінде оның өкілеттілігін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22. Бөлімінің басшысы өз бөлім мамандарының өкілеттігін қолданыстағы заңнамаға сәйкес белгілейді.</w:t>
      </w:r>
      <w:r>
        <w:br/>
      </w:r>
      <w:r>
        <w:rPr>
          <w:rFonts w:ascii="Times New Roman"/>
          <w:b w:val="false"/>
          <w:i w:val="false"/>
          <w:color w:val="000000"/>
          <w:sz w:val="28"/>
        </w:rPr>
        <w:t>
 </w:t>
      </w:r>
    </w:p>
    <w:bookmarkEnd w:id="10"/>
    <w:bookmarkStart w:name="z114" w:id="11"/>
    <w:p>
      <w:pPr>
        <w:spacing w:after="0"/>
        <w:ind w:left="0"/>
        <w:jc w:val="left"/>
      </w:pPr>
      <w:r>
        <w:rPr>
          <w:rFonts w:ascii="Times New Roman"/>
          <w:b/>
          <w:i w:val="false"/>
          <w:color w:val="000000"/>
        </w:rPr>
        <w:t xml:space="preserve"> 
4. Мемлекеттік органның мүлкі</w:t>
      </w:r>
    </w:p>
    <w:bookmarkEnd w:id="11"/>
    <w:bookmarkStart w:name="z115" w:id="12"/>
    <w:p>
      <w:pPr>
        <w:spacing w:after="0"/>
        <w:ind w:left="0"/>
        <w:jc w:val="both"/>
      </w:pPr>
      <w:r>
        <w:rPr>
          <w:rFonts w:ascii="Times New Roman"/>
          <w:b w:val="false"/>
          <w:i w:val="false"/>
          <w:color w:val="000000"/>
          <w:sz w:val="28"/>
        </w:rPr>
        <w:t>
      23. «Меңдіқара ауданының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 мумкін.</w:t>
      </w:r>
      <w:r>
        <w:br/>
      </w:r>
      <w:r>
        <w:rPr>
          <w:rFonts w:ascii="Times New Roman"/>
          <w:b w:val="false"/>
          <w:i w:val="false"/>
          <w:color w:val="000000"/>
          <w:sz w:val="28"/>
        </w:rPr>
        <w:t>
</w:t>
      </w:r>
      <w:r>
        <w:rPr>
          <w:rFonts w:ascii="Times New Roman"/>
          <w:b w:val="false"/>
          <w:i w:val="false"/>
          <w:color w:val="000000"/>
          <w:sz w:val="28"/>
        </w:rPr>
        <w:t>
      24. «Меңдіқара ауданының жұмыспен қамту және әлеуметтік бағдарламалар бөлімі»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25. «Меңдіқара ауданының жұмыспен қамту және әлеуметтік бағдарламалар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26. Егер заңнамада өзгеше көзделмесе, «Меңдіқара ауданының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End w:id="12"/>
    <w:bookmarkStart w:name="z119" w:id="13"/>
    <w:p>
      <w:pPr>
        <w:spacing w:after="0"/>
        <w:ind w:left="0"/>
        <w:jc w:val="left"/>
      </w:pPr>
      <w:r>
        <w:rPr>
          <w:rFonts w:ascii="Times New Roman"/>
          <w:b/>
          <w:i w:val="false"/>
          <w:color w:val="000000"/>
        </w:rPr>
        <w:t xml:space="preserve"> 
5. Мемлекеттік органды қайта ұйымдастыру</w:t>
      </w:r>
      <w:r>
        <w:br/>
      </w:r>
      <w:r>
        <w:rPr>
          <w:rFonts w:ascii="Times New Roman"/>
          <w:b/>
          <w:i w:val="false"/>
          <w:color w:val="000000"/>
        </w:rPr>
        <w:t>
және тарату</w:t>
      </w:r>
    </w:p>
    <w:bookmarkEnd w:id="13"/>
    <w:p>
      <w:pPr>
        <w:spacing w:after="0"/>
        <w:ind w:left="0"/>
        <w:jc w:val="both"/>
      </w:pPr>
      <w:r>
        <w:rPr>
          <w:rFonts w:ascii="Times New Roman"/>
          <w:b w:val="false"/>
          <w:i w:val="false"/>
          <w:color w:val="000000"/>
          <w:sz w:val="28"/>
        </w:rPr>
        <w:t>      27. «Меңдіқара ауданының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