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8ee45" w14:textId="2f8ee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2013 жылғы 28 желтоқсандағы № 163 "Қарасу ауданының 2014-2016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Қарасу ауданы мәслихатының 2014 жылғы 21 қарашадағы № 243 шешімі. Қостанай облысының Әділет департаментінде 2014 жылғы 26 қарашада № 5174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2013 жылғы 28 желтоқсандағы № 163 "Қарасу ауданының 2014-2016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4385 тіркелген, 2014 жылғы 15 қаңтарда "Қарасу өңірі"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Қарасу ауданының 2014-2016 жылдарға арналған бюджеті тиісінше 1, 2 және 3-қосымшаларға сәйкес, оның ішінде 2014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2 367 262,9 мың теңге, оның iшiнде:</w:t>
      </w:r>
      <w:r>
        <w:br/>
      </w:r>
      <w:r>
        <w:rPr>
          <w:rFonts w:ascii="Times New Roman"/>
          <w:b w:val="false"/>
          <w:i w:val="false"/>
          <w:color w:val="000000"/>
          <w:sz w:val="28"/>
        </w:rPr>
        <w:t>
      салықтық түсімдер бойынша – 713 449,0 мың теңге;</w:t>
      </w:r>
      <w:r>
        <w:br/>
      </w:r>
      <w:r>
        <w:rPr>
          <w:rFonts w:ascii="Times New Roman"/>
          <w:b w:val="false"/>
          <w:i w:val="false"/>
          <w:color w:val="000000"/>
          <w:sz w:val="28"/>
        </w:rPr>
        <w:t>
      салықтық емес түсімдер бойынша – 1 200,0 мың теңге;</w:t>
      </w:r>
      <w:r>
        <w:br/>
      </w:r>
      <w:r>
        <w:rPr>
          <w:rFonts w:ascii="Times New Roman"/>
          <w:b w:val="false"/>
          <w:i w:val="false"/>
          <w:color w:val="000000"/>
          <w:sz w:val="28"/>
        </w:rPr>
        <w:t>
      негізгі капиталды сатудан түсетін түсімдер бойынша – 7 490,0 мың теңге;</w:t>
      </w:r>
      <w:r>
        <w:br/>
      </w:r>
      <w:r>
        <w:rPr>
          <w:rFonts w:ascii="Times New Roman"/>
          <w:b w:val="false"/>
          <w:i w:val="false"/>
          <w:color w:val="000000"/>
          <w:sz w:val="28"/>
        </w:rPr>
        <w:t>
      трансферттердің түсімдері бойынша – 1 645 123,9 мың теңге;</w:t>
      </w:r>
      <w:r>
        <w:br/>
      </w:r>
      <w:r>
        <w:rPr>
          <w:rFonts w:ascii="Times New Roman"/>
          <w:b w:val="false"/>
          <w:i w:val="false"/>
          <w:color w:val="000000"/>
          <w:sz w:val="28"/>
        </w:rPr>
        <w:t>
</w:t>
      </w:r>
      <w:r>
        <w:rPr>
          <w:rFonts w:ascii="Times New Roman"/>
          <w:b w:val="false"/>
          <w:i w:val="false"/>
          <w:color w:val="000000"/>
          <w:sz w:val="28"/>
        </w:rPr>
        <w:t>
      2) шығындар – 2 416 622,8 мың теңге;</w:t>
      </w:r>
      <w:r>
        <w:br/>
      </w:r>
      <w:r>
        <w:rPr>
          <w:rFonts w:ascii="Times New Roman"/>
          <w:b w:val="false"/>
          <w:i w:val="false"/>
          <w:color w:val="000000"/>
          <w:sz w:val="28"/>
        </w:rPr>
        <w:t>
</w:t>
      </w:r>
      <w:r>
        <w:rPr>
          <w:rFonts w:ascii="Times New Roman"/>
          <w:b w:val="false"/>
          <w:i w:val="false"/>
          <w:color w:val="000000"/>
          <w:sz w:val="28"/>
        </w:rPr>
        <w:t>
      3) таза бюджеттiк кредиттеу – 45 543,4 мың теңге, оның iшiнде:</w:t>
      </w:r>
      <w:r>
        <w:br/>
      </w:r>
      <w:r>
        <w:rPr>
          <w:rFonts w:ascii="Times New Roman"/>
          <w:b w:val="false"/>
          <w:i w:val="false"/>
          <w:color w:val="000000"/>
          <w:sz w:val="28"/>
        </w:rPr>
        <w:t>
      бюджеттiк кредиттер – 51 930,0 мың теңге;</w:t>
      </w:r>
      <w:r>
        <w:br/>
      </w:r>
      <w:r>
        <w:rPr>
          <w:rFonts w:ascii="Times New Roman"/>
          <w:b w:val="false"/>
          <w:i w:val="false"/>
          <w:color w:val="000000"/>
          <w:sz w:val="28"/>
        </w:rPr>
        <w:t>
      бюджеттiк кредиттердi өтеу – 6 386,6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теңге, оның ішінде:</w:t>
      </w:r>
      <w:r>
        <w:br/>
      </w:r>
      <w:r>
        <w:rPr>
          <w:rFonts w:ascii="Times New Roman"/>
          <w:b w:val="false"/>
          <w:i w:val="false"/>
          <w:color w:val="000000"/>
          <w:sz w:val="28"/>
        </w:rPr>
        <w:t>
      қаржы активтерін сатып алу – 0,0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- 94 903,3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94 903,3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2014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сессияның төрағасы,</w:t>
      </w:r>
      <w:r>
        <w:br/>
      </w:r>
      <w:r>
        <w:rPr>
          <w:rFonts w:ascii="Times New Roman"/>
          <w:b w:val="false"/>
          <w:i w:val="false"/>
          <w:color w:val="000000"/>
          <w:sz w:val="28"/>
        </w:rPr>
        <w:t>
</w:t>
      </w:r>
      <w:r>
        <w:rPr>
          <w:rFonts w:ascii="Times New Roman"/>
          <w:b w:val="false"/>
          <w:i/>
          <w:color w:val="000000"/>
          <w:sz w:val="28"/>
        </w:rPr>
        <w:t>      Қарасу аудандық мәслихатының хатшысы       С. Қазиев</w:t>
      </w:r>
      <w:r>
        <w:br/>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21 қарашадағы   </w:t>
      </w:r>
      <w:r>
        <w:br/>
      </w:r>
      <w:r>
        <w:rPr>
          <w:rFonts w:ascii="Times New Roman"/>
          <w:b w:val="false"/>
          <w:i w:val="false"/>
          <w:color w:val="000000"/>
          <w:sz w:val="28"/>
        </w:rPr>
        <w:t xml:space="preserve">
№ 243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шешіміне 1-қосымша   </w:t>
      </w:r>
    </w:p>
    <w:p>
      <w:pPr>
        <w:spacing w:after="0"/>
        <w:ind w:left="0"/>
        <w:jc w:val="left"/>
      </w:pPr>
      <w:r>
        <w:rPr>
          <w:rFonts w:ascii="Times New Roman"/>
          <w:b/>
          <w:i w:val="false"/>
          <w:color w:val="000000"/>
        </w:rPr>
        <w:t xml:space="preserve"> 2014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573"/>
        <w:gridCol w:w="7173"/>
        <w:gridCol w:w="21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2367262,9</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713449,0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203739,0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203739,0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178739,0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106756,0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17439,0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20462,0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2390,0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3917,0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3249,0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қаржыландыратын мемлекеттік мекемелердің тауарларды (жұмыстарды, қызметтерді) өткізуінен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7490,0</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1645123,9</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1645123,9</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1645123,9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553"/>
        <w:gridCol w:w="713"/>
        <w:gridCol w:w="793"/>
        <w:gridCol w:w="6633"/>
        <w:gridCol w:w="24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2416622,8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293802,5</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269054,8</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13885,5</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3687,5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81635,4</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74965,4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169846,4</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165104,8</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14613,4</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14613,4</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13532,7</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10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10134,3</w:t>
            </w:r>
          </w:p>
        </w:tc>
      </w:tr>
      <w:tr>
        <w:trPr>
          <w:trHeight w:val="1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5306,0</w:t>
            </w:r>
          </w:p>
        </w:tc>
      </w:tr>
      <w:tr>
        <w:trPr>
          <w:trHeight w:val="2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1578466,3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147249,1</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147249,1</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65902,1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81347,0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1376135,1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1376135,1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1331052,6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45082,5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55082,1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55082,1</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11014,5</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бiлiм беру мекемелер үшiн оқулықтар мен оқу-әдістемелік кешендерді сатып алу және жеткiзу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12844,9</w:t>
            </w:r>
          </w:p>
        </w:tc>
      </w:tr>
      <w:tr>
        <w:trPr>
          <w:trHeight w:val="9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11154,0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20068,7</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89626,8</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71143,5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71143,5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16989,2</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13409,4</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7389,9</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21025,6</w:t>
            </w:r>
          </w:p>
        </w:tc>
      </w:tr>
      <w:tr>
        <w:trPr>
          <w:trHeight w:val="9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18483,3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17658,3</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17233,3</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24936,4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манызы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189115,6</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80714,0</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25755,8</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7983,3</w:t>
            </w:r>
          </w:p>
        </w:tc>
      </w:tr>
      <w:tr>
        <w:trPr>
          <w:trHeight w:val="2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8933,5</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62903,8</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55552,8</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48658,8</w:t>
            </w:r>
          </w:p>
        </w:tc>
      </w:tr>
      <w:tr>
        <w:trPr>
          <w:trHeight w:val="4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6894,0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6816,0</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19742,0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11973,6</w:t>
            </w:r>
          </w:p>
        </w:tc>
      </w:tr>
      <w:tr>
        <w:trPr>
          <w:trHeight w:val="75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6184,6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5789,0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92914,1</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35217,1</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бюджеттік жоспарлау бөлімі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5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27139,1</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4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12499,0</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12392,2</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45198,0</w:t>
            </w:r>
          </w:p>
        </w:tc>
      </w:tr>
      <w:tr>
        <w:trPr>
          <w:trHeight w:val="37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5553,2</w:t>
            </w:r>
          </w:p>
        </w:tc>
      </w:tr>
      <w:tr>
        <w:trPr>
          <w:trHeight w:val="12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оңтайлау және тиімді қала құрылыстық игеруді қамтамасыз ету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5438,2</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67599,4</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r>
      <w:tr>
        <w:trPr>
          <w:trHeight w:val="7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61509,4</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61509,4</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58245,3</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58245,3</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76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685,0</w:t>
            </w:r>
          </w:p>
        </w:tc>
      </w:tr>
      <w:tr>
        <w:trPr>
          <w:trHeight w:val="48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25718,2</w:t>
            </w:r>
          </w:p>
        </w:tc>
      </w:tr>
      <w:tr>
        <w:trPr>
          <w:trHeight w:val="73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25308,6</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409,6</w:t>
            </w:r>
          </w:p>
        </w:tc>
      </w:tr>
      <w:tr>
        <w:trPr>
          <w:trHeight w:val="8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6349,1</w:t>
            </w:r>
          </w:p>
        </w:tc>
      </w:tr>
      <w:tr>
        <w:trPr>
          <w:trHeight w:val="84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6349,1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7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5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11048,1</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45543,4</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8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40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72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9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2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-94903,3</w:t>
            </w:r>
          </w:p>
        </w:tc>
      </w:tr>
      <w:tr>
        <w:trPr>
          <w:trHeight w:val="51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94903,3</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55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51930,0</w:t>
            </w:r>
          </w:p>
        </w:tc>
      </w:tr>
      <w:tr>
        <w:trPr>
          <w:trHeight w:val="30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1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27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49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45"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r>
        <w:trPr>
          <w:trHeight w:val="36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49359,9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2014 жылғы 21 қарашадағы   </w:t>
      </w:r>
      <w:r>
        <w:br/>
      </w:r>
      <w:r>
        <w:rPr>
          <w:rFonts w:ascii="Times New Roman"/>
          <w:b w:val="false"/>
          <w:i w:val="false"/>
          <w:color w:val="000000"/>
          <w:sz w:val="28"/>
        </w:rPr>
        <w:t xml:space="preserve">
№ 243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2013 жылғы 28 желтоқсандағы  </w:t>
      </w:r>
      <w:r>
        <w:br/>
      </w:r>
      <w:r>
        <w:rPr>
          <w:rFonts w:ascii="Times New Roman"/>
          <w:b w:val="false"/>
          <w:i w:val="false"/>
          <w:color w:val="000000"/>
          <w:sz w:val="28"/>
        </w:rPr>
        <w:t xml:space="preserve">
№ 163 шешіміне 4-қосымша   </w:t>
      </w:r>
    </w:p>
    <w:p>
      <w:pPr>
        <w:spacing w:after="0"/>
        <w:ind w:left="0"/>
        <w:jc w:val="left"/>
      </w:pPr>
      <w:r>
        <w:rPr>
          <w:rFonts w:ascii="Times New Roman"/>
          <w:b/>
          <w:i w:val="false"/>
          <w:color w:val="000000"/>
        </w:rPr>
        <w:t xml:space="preserve"> 2014-2016 жылдарға арналған ауылдар мен ауылдық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
        <w:gridCol w:w="273"/>
        <w:gridCol w:w="695"/>
        <w:gridCol w:w="649"/>
        <w:gridCol w:w="4619"/>
        <w:gridCol w:w="1625"/>
        <w:gridCol w:w="1648"/>
        <w:gridCol w:w="1807"/>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8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r>
      <w:tr>
        <w:trPr>
          <w:trHeight w:val="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169846,4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169846,4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169846,4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8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165104,8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155863,0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157182,0</w:t>
            </w:r>
          </w:p>
        </w:tc>
      </w:tr>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бағдарламалардың әкімшілері бойынша:</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8282,4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6494,2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6162,0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9107,7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9089,0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9174,0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6579,0</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8890,4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6880,0</w:t>
            </w:r>
          </w:p>
        </w:tc>
      </w:tr>
      <w:tr>
        <w:trPr>
          <w:trHeight w:val="5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6248,7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7152,0</w:t>
            </w:r>
          </w:p>
        </w:tc>
      </w:tr>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17127,0</w:t>
            </w:r>
          </w:p>
        </w:tc>
      </w:tr>
      <w:tr>
        <w:trPr>
          <w:trHeight w:val="6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9141,3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8916,0</w:t>
            </w:r>
          </w:p>
        </w:tc>
      </w:tr>
      <w:tr>
        <w:trPr>
          <w:trHeight w:val="5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8467,4</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8022,0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7773,0</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5463,3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12540,9</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9895,1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7307,0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6989,0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7093,0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8523,5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8186,0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7986,0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8049,0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8099,7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4741,6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"Айдарлы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"Белорус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1026,3</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306,8</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"Новопавлов ауылы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"Шолақашы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3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24638,1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19882,0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20095,0</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13020,5</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11021,0</w:t>
            </w:r>
          </w:p>
        </w:tc>
      </w:tr>
      <w:tr>
        <w:trPr>
          <w:trHeight w:val="6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797,0</w:t>
            </w:r>
          </w:p>
        </w:tc>
      </w:tr>
      <w:tr>
        <w:trPr>
          <w:trHeight w:val="5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"Железнодорожный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4280,0</w:t>
            </w:r>
          </w:p>
        </w:tc>
      </w:tr>
      <w:tr>
        <w:trPr>
          <w:trHeight w:val="55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1480,0</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"Новоселов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9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1641,0</w:t>
            </w:r>
          </w:p>
        </w:tc>
      </w:tr>
      <w:tr>
        <w:trPr>
          <w:trHeight w:val="2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37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3424,0</w:t>
            </w:r>
          </w:p>
        </w:tc>
      </w:tr>
      <w:tr>
        <w:trPr>
          <w:trHeight w:val="61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8033,6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5490,0</w:t>
            </w:r>
          </w:p>
        </w:tc>
      </w:tr>
      <w:tr>
        <w:trPr>
          <w:trHeight w:val="6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6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7533,6</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4990,0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63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8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3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6405,0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6853,0</w:t>
            </w:r>
          </w:p>
        </w:tc>
      </w:tr>
      <w:tr>
        <w:trPr>
          <w:trHeight w:val="40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8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25493,0</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"Восток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3511,0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"Жалғысқан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7616,0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12848,0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4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"Ильичев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"Қарамырза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3983,0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"Қойбағар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"Люблин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3651,0</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"Октябрь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3919,0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8487,0</w:t>
            </w:r>
          </w:p>
        </w:tc>
      </w:tr>
      <w:tr>
        <w:trPr>
          <w:trHeight w:val="42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"Павлов ауылы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"Ушаков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r>
      <w:tr>
        <w:trPr>
          <w:trHeight w:val="525" w:hRule="atLeast"/>
        </w:trPr>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"Черняев ауылдық округі әкімінің аппараты" мемлекеттік мекемесі</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2434,0</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