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78db" w14:textId="f7d7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2014 жылғы 14 наурыздағы № 49 қаулысы. Қостанай облысының Әділет департаментінде 2014 жылғы 2 сәуірде № 4539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№836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берiлген ұйымдардың </w:t>
      </w:r>
      <w:r>
        <w:rPr>
          <w:rFonts w:ascii="Times New Roman"/>
          <w:b w:val="false"/>
          <w:i w:val="false"/>
          <w:color w:val="000000"/>
          <w:sz w:val="28"/>
        </w:rPr>
        <w:t>тiзбесi</w:t>
      </w:r>
      <w:r>
        <w:rPr>
          <w:rFonts w:ascii="Times New Roman"/>
          <w:b w:val="false"/>
          <w:i w:val="false"/>
          <w:color w:val="000000"/>
          <w:sz w:val="28"/>
        </w:rPr>
        <w:t>, қоғамдық жұмыстардың түрлерi, көлемi және нақты жағдайлары, қоғамдық жұмыстарға қатысатын жұмыссыздардың еңбегiне төленетiн ақының мөлшерi бекiтiлсiн.</w:t>
      </w:r>
    </w:p>
    <w:bookmarkEnd w:id="1"/>
    <w:bookmarkStart w:name="z3" w:id="2"/>
    <w:p>
      <w:pPr>
        <w:spacing w:after="0"/>
        <w:ind w:left="0"/>
        <w:jc w:val="both"/>
      </w:pPr>
      <w:r>
        <w:rPr>
          <w:rFonts w:ascii="Times New Roman"/>
          <w:b w:val="false"/>
          <w:i w:val="false"/>
          <w:color w:val="000000"/>
          <w:sz w:val="28"/>
        </w:rPr>
        <w:t>
      2. Қоғамдық жұмыстарға қатысатын жұмыссыздардың еңбегіне төленетін ақы нақты орындалған жұмыстар үшiн 2014 жылға белгіленген айлық ең төменгi жалақының 1,5 мөлшерiнде жергiлiктi бюджет қаражаты есебiнен жүргiзiлсiн.</w:t>
      </w:r>
    </w:p>
    <w:bookmarkEnd w:id="2"/>
    <w:bookmarkStart w:name="z4" w:id="3"/>
    <w:p>
      <w:pPr>
        <w:spacing w:after="0"/>
        <w:ind w:left="0"/>
        <w:jc w:val="both"/>
      </w:pPr>
      <w:r>
        <w:rPr>
          <w:rFonts w:ascii="Times New Roman"/>
          <w:b w:val="false"/>
          <w:i w:val="false"/>
          <w:color w:val="000000"/>
          <w:sz w:val="28"/>
        </w:rPr>
        <w:t>
      3. Қазақстан Республикасының қолданыстағы заңнамасымен белгіленген мөлшерде Мемлекеттік әлеуметтік сақтандыру қорына әлеуметтік салық және әлеуметтік аударымдар төлеміне, жыл сайынғы ақылы еңбек демалысының пайдаланылмаған күндері үшін өтемақы төлемдеріне, қоғамдық жұмыстар қатысушыларына тиесілі жалақы есептеу және төлеу бойынша екінші деңгейдегі банктер қызметтеріне комиссиялық сыйақылар төлеміне арналған шығындар жергілікті бюджет қаражаты есебінен өтелетіндігі анықталсын.</w:t>
      </w:r>
    </w:p>
    <w:bookmarkEnd w:id="3"/>
    <w:bookmarkStart w:name="z5" w:id="4"/>
    <w:p>
      <w:pPr>
        <w:spacing w:after="0"/>
        <w:ind w:left="0"/>
        <w:jc w:val="both"/>
      </w:pPr>
      <w:r>
        <w:rPr>
          <w:rFonts w:ascii="Times New Roman"/>
          <w:b w:val="false"/>
          <w:i w:val="false"/>
          <w:color w:val="000000"/>
          <w:sz w:val="28"/>
        </w:rPr>
        <w:t xml:space="preserve">
      4. Қоғамдық жұмыстардың ұйымдастырылуы "Қарасу ауданының жұмыспен қамту және әлеуметтiк бағдарламалар бөлiмi" мемлекеттiк мекемесi және </w:t>
      </w:r>
      <w:r>
        <w:rPr>
          <w:rFonts w:ascii="Times New Roman"/>
          <w:b w:val="false"/>
          <w:i w:val="false"/>
          <w:color w:val="000000"/>
          <w:sz w:val="28"/>
        </w:rPr>
        <w:t>тiзбеде</w:t>
      </w:r>
      <w:r>
        <w:rPr>
          <w:rFonts w:ascii="Times New Roman"/>
          <w:b w:val="false"/>
          <w:i w:val="false"/>
          <w:color w:val="000000"/>
          <w:sz w:val="28"/>
        </w:rPr>
        <w:t xml:space="preserve"> белгiленген ұйымдар арасында, қолданыстағы заңнамаға сәйкес жасалған қоғамдық жұмыстарды орындауға арналған шартта көрсетiлген жағдайларда жүргiзiлсiн.</w:t>
      </w:r>
    </w:p>
    <w:bookmarkEnd w:id="4"/>
    <w:bookmarkStart w:name="z6" w:id="5"/>
    <w:p>
      <w:pPr>
        <w:spacing w:after="0"/>
        <w:ind w:left="0"/>
        <w:jc w:val="both"/>
      </w:pPr>
      <w:r>
        <w:rPr>
          <w:rFonts w:ascii="Times New Roman"/>
          <w:b w:val="false"/>
          <w:i w:val="false"/>
          <w:color w:val="000000"/>
          <w:sz w:val="28"/>
        </w:rPr>
        <w:t>
      5. Осы қаулының орындалуын бақылау Қарасу ауданы әкімінің орынбасары К. Ғ. Әлімжановқа жүктелсін.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ауданының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Бекмағанбетов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14 наурыздағы</w:t>
            </w:r>
            <w:r>
              <w:br/>
            </w:r>
            <w:r>
              <w:rPr>
                <w:rFonts w:ascii="Times New Roman"/>
                <w:b w:val="false"/>
                <w:i w:val="false"/>
                <w:color w:val="000000"/>
                <w:sz w:val="20"/>
              </w:rPr>
              <w:t>№ 49 қаулысына қосымша</w:t>
            </w:r>
          </w:p>
        </w:tc>
      </w:tr>
    </w:tbl>
    <w:p>
      <w:pPr>
        <w:spacing w:after="0"/>
        <w:ind w:left="0"/>
        <w:jc w:val="left"/>
      </w:pPr>
      <w:r>
        <w:rPr>
          <w:rFonts w:ascii="Times New Roman"/>
          <w:b/>
          <w:i w:val="false"/>
          <w:color w:val="000000"/>
        </w:rPr>
        <w:t xml:space="preserve"> Ұйымдардың тiзбесi, қоғамдық жұмыстардың түрлерi, көлемi және нақты жағдайлары, қоғамдық жұмыстарға қатысатын жұмыссыздардың еңбегiне төленетiн ақының мөлшерi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Еңбегіне төленетін ақының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нақты жағдайлары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"Көмек-Қарасу"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Белорус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ең төменгi жалақының 1,5 мөлшерi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бiр қатысушының жұмыс уақытының ұзақтығы Қазақстан Республикасының еңбек заңнамасымен қарастырылған шектеулердi есепке ала отырып, аптасына 40 сағаттан артық емес, екi демалыс күнiмен, бiр сағаттан кем емес түскi үзiлiспен.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Восток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Жалғысқан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Жамбыл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Ильичев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Қарамырза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Қарасу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Қойбағар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Люблин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Новопавлов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Новоселов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Павлов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часов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Черняев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Айдарлы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Железнодорожный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Октябрь ауылының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Ушаков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Целинный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Қызметкердiң алдын ала кәсiптік даярлаудан өтуін талап етпейтiн, Шолақашы ауылдық округінің аумағын жинауда және абаттандыруда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 сағат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